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27D39" w14:textId="77777777" w:rsidR="006C36D6" w:rsidRDefault="0010566A" w:rsidP="0010566A">
      <w:pPr>
        <w:suppressAutoHyphens/>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Бюджетное учреждение </w:t>
      </w:r>
      <w:r w:rsidRPr="008601F5">
        <w:rPr>
          <w:rFonts w:ascii="Times New Roman" w:eastAsia="Times New Roman" w:hAnsi="Times New Roman" w:cs="Times New Roman"/>
          <w:sz w:val="28"/>
          <w:szCs w:val="28"/>
        </w:rPr>
        <w:t xml:space="preserve">профессионального образования </w:t>
      </w:r>
    </w:p>
    <w:p w14:paraId="0F6F8CFB" w14:textId="77777777" w:rsidR="006C36D6" w:rsidRDefault="0010566A" w:rsidP="0010566A">
      <w:pPr>
        <w:suppressAutoHyphens/>
        <w:spacing w:after="0" w:line="240" w:lineRule="auto"/>
        <w:jc w:val="center"/>
        <w:rPr>
          <w:rFonts w:ascii="Times New Roman" w:eastAsia="Times New Roman" w:hAnsi="Times New Roman" w:cs="Times New Roman"/>
          <w:sz w:val="28"/>
          <w:szCs w:val="28"/>
        </w:rPr>
      </w:pPr>
      <w:r w:rsidRPr="008601F5">
        <w:rPr>
          <w:rFonts w:ascii="Times New Roman" w:eastAsia="Times New Roman" w:hAnsi="Times New Roman" w:cs="Times New Roman"/>
          <w:sz w:val="28"/>
          <w:szCs w:val="28"/>
        </w:rPr>
        <w:t xml:space="preserve">Ханты-Мансийского автономного округа - Югры </w:t>
      </w:r>
    </w:p>
    <w:p w14:paraId="0A196C92" w14:textId="68EAB6B1" w:rsidR="0010566A" w:rsidRDefault="0010566A" w:rsidP="0010566A">
      <w:pPr>
        <w:suppressAutoHyphens/>
        <w:spacing w:after="0" w:line="240" w:lineRule="auto"/>
        <w:jc w:val="center"/>
        <w:rPr>
          <w:rFonts w:ascii="Times New Roman" w:eastAsia="Times New Roman" w:hAnsi="Times New Roman" w:cs="Times New Roman"/>
          <w:sz w:val="28"/>
          <w:szCs w:val="28"/>
        </w:rPr>
      </w:pPr>
      <w:r w:rsidRPr="008601F5">
        <w:rPr>
          <w:rFonts w:ascii="Times New Roman" w:eastAsia="Times New Roman" w:hAnsi="Times New Roman" w:cs="Times New Roman"/>
          <w:sz w:val="28"/>
          <w:szCs w:val="28"/>
        </w:rPr>
        <w:t>«Белоярский политехнический колледж»</w:t>
      </w:r>
    </w:p>
    <w:p w14:paraId="44642340" w14:textId="77777777" w:rsidR="008507D6" w:rsidRPr="00F26D29" w:rsidRDefault="008507D6" w:rsidP="0010566A">
      <w:pPr>
        <w:suppressAutoHyphens/>
        <w:spacing w:after="0" w:line="240" w:lineRule="auto"/>
        <w:jc w:val="center"/>
        <w:rPr>
          <w:rFonts w:ascii="Times New Roman" w:eastAsia="Times New Roman" w:hAnsi="Times New Roman" w:cs="Times New Roman"/>
          <w:b/>
          <w:sz w:val="28"/>
          <w:szCs w:val="28"/>
        </w:rPr>
      </w:pPr>
    </w:p>
    <w:tbl>
      <w:tblPr>
        <w:tblW w:w="9571" w:type="dxa"/>
        <w:tblLook w:val="04A0" w:firstRow="1" w:lastRow="0" w:firstColumn="1" w:lastColumn="0" w:noHBand="0" w:noVBand="1"/>
      </w:tblPr>
      <w:tblGrid>
        <w:gridCol w:w="5211"/>
        <w:gridCol w:w="4360"/>
      </w:tblGrid>
      <w:tr w:rsidR="008507D6" w14:paraId="1770D15C" w14:textId="77777777" w:rsidTr="00FD4937">
        <w:tc>
          <w:tcPr>
            <w:tcW w:w="5211" w:type="dxa"/>
            <w:hideMark/>
          </w:tcPr>
          <w:p w14:paraId="6A18844F" w14:textId="77777777" w:rsidR="008507D6" w:rsidRDefault="008507D6"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4998BF23" w14:textId="77777777" w:rsidR="008507D6" w:rsidRDefault="008507D6"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03E985E6" w14:textId="77777777" w:rsidR="008507D6" w:rsidRDefault="008507D6"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30C27669" w14:textId="77777777" w:rsidR="008507D6" w:rsidRDefault="008507D6"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2F457A47" w14:textId="77777777" w:rsidR="008507D6" w:rsidRDefault="008507D6"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8507D6" w14:paraId="73F90E6D" w14:textId="77777777" w:rsidTr="00FD4937">
        <w:tc>
          <w:tcPr>
            <w:tcW w:w="5211" w:type="dxa"/>
          </w:tcPr>
          <w:p w14:paraId="5E1C688C" w14:textId="77777777" w:rsidR="008507D6" w:rsidRDefault="008507D6"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02E3B08F" w14:textId="77777777" w:rsidR="008507D6" w:rsidRDefault="008507D6" w:rsidP="00FD4937">
            <w:pPr>
              <w:widowControl w:val="0"/>
              <w:autoSpaceDE w:val="0"/>
              <w:autoSpaceDN w:val="0"/>
              <w:adjustRightInd w:val="0"/>
              <w:spacing w:line="240" w:lineRule="auto"/>
              <w:contextualSpacing/>
              <w:rPr>
                <w:rFonts w:ascii="Times New Roman" w:hAnsi="Times New Roman"/>
                <w:sz w:val="24"/>
                <w:szCs w:val="24"/>
              </w:rPr>
            </w:pPr>
          </w:p>
        </w:tc>
      </w:tr>
    </w:tbl>
    <w:p w14:paraId="0C66E2BA" w14:textId="77777777" w:rsidR="0010566A" w:rsidRPr="00F26D29" w:rsidRDefault="0010566A" w:rsidP="0010566A">
      <w:pPr>
        <w:suppressAutoHyphens/>
        <w:spacing w:after="0" w:line="240" w:lineRule="auto"/>
        <w:jc w:val="both"/>
        <w:rPr>
          <w:rFonts w:ascii="Times New Roman" w:eastAsia="Times New Roman" w:hAnsi="Times New Roman" w:cs="Times New Roman"/>
          <w:b/>
          <w:sz w:val="28"/>
          <w:szCs w:val="28"/>
        </w:rPr>
      </w:pPr>
    </w:p>
    <w:p w14:paraId="2A4562B2"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42E817E3"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5CE93568"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79B2BDBB"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59259ECD"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1349FFA8"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18E19A10"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21E01CF9"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2DC44909"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5E32AA2C"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58B733E6" w14:textId="77777777" w:rsidR="000A20D6" w:rsidRPr="000A20D6" w:rsidRDefault="000A20D6" w:rsidP="000A20D6">
      <w:pPr>
        <w:spacing w:after="0" w:line="240" w:lineRule="auto"/>
        <w:jc w:val="right"/>
        <w:rPr>
          <w:rFonts w:ascii="Times New Roman" w:hAnsi="Times New Roman" w:cs="Times New Roman"/>
          <w:b/>
          <w:bCs/>
          <w:color w:val="0070C0"/>
          <w:sz w:val="24"/>
          <w:szCs w:val="24"/>
          <w:lang w:eastAsia="en-US"/>
        </w:rPr>
      </w:pPr>
    </w:p>
    <w:p w14:paraId="074ED733" w14:textId="77777777" w:rsidR="000A20D6" w:rsidRPr="000A20D6" w:rsidRDefault="000A20D6" w:rsidP="000A20D6">
      <w:pPr>
        <w:spacing w:after="0" w:line="240" w:lineRule="auto"/>
        <w:jc w:val="center"/>
        <w:rPr>
          <w:rFonts w:ascii="Times New Roman" w:hAnsi="Times New Roman" w:cs="Times New Roman"/>
          <w:b/>
          <w:bCs/>
          <w:sz w:val="24"/>
          <w:szCs w:val="24"/>
          <w:lang w:eastAsia="en-US"/>
        </w:rPr>
      </w:pPr>
      <w:r w:rsidRPr="000A20D6">
        <w:rPr>
          <w:rFonts w:ascii="Times New Roman" w:hAnsi="Times New Roman" w:cs="Times New Roman"/>
          <w:b/>
          <w:bCs/>
          <w:sz w:val="24"/>
          <w:szCs w:val="24"/>
          <w:lang w:eastAsia="en-US"/>
        </w:rPr>
        <w:t>Рабочая программа дисциплины</w:t>
      </w:r>
    </w:p>
    <w:p w14:paraId="76A26E6E" w14:textId="4419D292" w:rsidR="000A20D6" w:rsidRDefault="000A20D6"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bookmarkStart w:id="0" w:name="_Toc150695621"/>
      <w:bookmarkStart w:id="1" w:name="_Toc150695786"/>
      <w:bookmarkStart w:id="2" w:name="_Toc156824969"/>
      <w:r w:rsidRPr="000A20D6">
        <w:rPr>
          <w:rFonts w:ascii="Times New Roman" w:eastAsia="Times New Roman" w:hAnsi="Times New Roman" w:cs="Times New Roman"/>
          <w:b/>
          <w:bCs/>
          <w:sz w:val="24"/>
          <w:szCs w:val="24"/>
        </w:rPr>
        <w:t>«</w:t>
      </w:r>
      <w:r w:rsidR="0010566A">
        <w:rPr>
          <w:rFonts w:ascii="Times New Roman" w:eastAsia="Times New Roman" w:hAnsi="Times New Roman" w:cs="Times New Roman"/>
          <w:b/>
          <w:bCs/>
          <w:sz w:val="24"/>
          <w:szCs w:val="24"/>
        </w:rPr>
        <w:t>ПД</w:t>
      </w:r>
      <w:r w:rsidRPr="000A20D6">
        <w:rPr>
          <w:rFonts w:ascii="Times New Roman" w:eastAsia="Times New Roman" w:hAnsi="Times New Roman" w:cs="Times New Roman"/>
          <w:b/>
          <w:bCs/>
          <w:sz w:val="24"/>
          <w:szCs w:val="24"/>
        </w:rPr>
        <w:t>. 0</w:t>
      </w:r>
      <w:r w:rsidR="0010566A">
        <w:rPr>
          <w:rFonts w:ascii="Times New Roman" w:eastAsia="Times New Roman" w:hAnsi="Times New Roman" w:cs="Times New Roman"/>
          <w:b/>
          <w:bCs/>
          <w:sz w:val="24"/>
          <w:szCs w:val="24"/>
        </w:rPr>
        <w:t>2</w:t>
      </w:r>
      <w:r w:rsidRPr="000A20D6">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БИОЛОГИЯ</w:t>
      </w:r>
      <w:r w:rsidRPr="000A20D6">
        <w:rPr>
          <w:rFonts w:ascii="Times New Roman" w:eastAsia="Times New Roman" w:hAnsi="Times New Roman" w:cs="Times New Roman"/>
          <w:b/>
          <w:bCs/>
          <w:sz w:val="24"/>
          <w:szCs w:val="24"/>
        </w:rPr>
        <w:t>»</w:t>
      </w:r>
      <w:bookmarkEnd w:id="0"/>
      <w:bookmarkEnd w:id="1"/>
      <w:bookmarkEnd w:id="2"/>
    </w:p>
    <w:p w14:paraId="2629F154" w14:textId="77777777" w:rsidR="008507D6" w:rsidRPr="00A003C2" w:rsidRDefault="008507D6" w:rsidP="008507D6">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321BF749" w14:textId="77777777" w:rsidR="008507D6" w:rsidRPr="00A003C2" w:rsidRDefault="008507D6" w:rsidP="008507D6">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75EA8834" w14:textId="77777777" w:rsidR="008507D6" w:rsidRPr="00A003C2" w:rsidRDefault="008507D6" w:rsidP="008507D6">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44.02.03 «Педагогика дополнительного образования»</w:t>
      </w:r>
    </w:p>
    <w:p w14:paraId="1B561522" w14:textId="50757179"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448F0AAB" w14:textId="3E99288C"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14B56851" w14:textId="0E6F9CA8"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6AD99978" w14:textId="38E17287"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3BF3681B" w14:textId="03ED9D18"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4DB0478F" w14:textId="7EB6085F"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286C1308" w14:textId="5522F0BF"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387ABD3B" w14:textId="57BA6536"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24C9AE39" w14:textId="682D7FDF"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301BB8B7" w14:textId="328A06B8" w:rsidR="0010566A"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p>
    <w:p w14:paraId="74308A32" w14:textId="35C34B42" w:rsidR="0010566A" w:rsidRPr="000A20D6" w:rsidRDefault="0010566A" w:rsidP="000A20D6">
      <w:pPr>
        <w:spacing w:before="100" w:beforeAutospacing="1" w:after="100" w:afterAutospacing="1"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Белоярский, 2025</w:t>
      </w:r>
    </w:p>
    <w:p w14:paraId="4A06CC2E" w14:textId="77777777" w:rsidR="000A20D6" w:rsidRPr="000A20D6" w:rsidRDefault="000A20D6"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br w:type="page"/>
      </w:r>
    </w:p>
    <w:p w14:paraId="0C9C3894" w14:textId="7F99CAD2" w:rsidR="00707E3C" w:rsidRPr="000A20D6" w:rsidRDefault="00050178"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lastRenderedPageBreak/>
        <w:t>СОДЕРЖАНИЕ</w:t>
      </w:r>
    </w:p>
    <w:sdt>
      <w:sdtPr>
        <w:rPr>
          <w:rFonts w:ascii="Times New Roman" w:eastAsia="Calibri" w:hAnsi="Times New Roman" w:cs="Times New Roman"/>
          <w:color w:val="auto"/>
          <w:sz w:val="24"/>
          <w:szCs w:val="24"/>
        </w:rPr>
        <w:id w:val="781466454"/>
        <w:docPartObj>
          <w:docPartGallery w:val="Table of Contents"/>
          <w:docPartUnique/>
        </w:docPartObj>
      </w:sdtPr>
      <w:sdtEndPr>
        <w:rPr>
          <w:b/>
          <w:bCs/>
        </w:rPr>
      </w:sdtEndPr>
      <w:sdtContent>
        <w:p w14:paraId="2B9D295D" w14:textId="77777777" w:rsidR="0069682F" w:rsidRPr="000A20D6" w:rsidRDefault="0069682F" w:rsidP="00A47C47">
          <w:pPr>
            <w:pStyle w:val="afd"/>
            <w:spacing w:before="0" w:line="276" w:lineRule="auto"/>
            <w:rPr>
              <w:rFonts w:ascii="Times New Roman" w:hAnsi="Times New Roman" w:cs="Times New Roman"/>
              <w:sz w:val="24"/>
              <w:szCs w:val="24"/>
            </w:rPr>
          </w:pPr>
        </w:p>
        <w:p w14:paraId="4748AAE1" w14:textId="5C27E87C" w:rsidR="0069682F" w:rsidRPr="000A20D6" w:rsidRDefault="0069682F" w:rsidP="00A47C47">
          <w:pPr>
            <w:pStyle w:val="30"/>
            <w:tabs>
              <w:tab w:val="right" w:leader="dot" w:pos="9912"/>
            </w:tabs>
            <w:spacing w:after="0" w:line="276" w:lineRule="auto"/>
            <w:rPr>
              <w:rFonts w:ascii="Times New Roman" w:hAnsi="Times New Roman"/>
              <w:noProof/>
              <w:sz w:val="24"/>
              <w:szCs w:val="24"/>
            </w:rPr>
          </w:pPr>
          <w:r w:rsidRPr="000A20D6">
            <w:rPr>
              <w:rFonts w:ascii="Times New Roman" w:hAnsi="Times New Roman"/>
              <w:sz w:val="24"/>
              <w:szCs w:val="24"/>
            </w:rPr>
            <w:fldChar w:fldCharType="begin"/>
          </w:r>
          <w:r w:rsidRPr="000A20D6">
            <w:rPr>
              <w:rFonts w:ascii="Times New Roman" w:hAnsi="Times New Roman"/>
              <w:sz w:val="24"/>
              <w:szCs w:val="24"/>
            </w:rPr>
            <w:instrText xml:space="preserve"> TOC \o "1-3" \h \z \u </w:instrText>
          </w:r>
          <w:r w:rsidRPr="000A20D6">
            <w:rPr>
              <w:rFonts w:ascii="Times New Roman" w:hAnsi="Times New Roman"/>
              <w:sz w:val="24"/>
              <w:szCs w:val="24"/>
            </w:rPr>
            <w:fldChar w:fldCharType="separate"/>
          </w:r>
          <w:hyperlink w:anchor="_Toc118234132" w:history="1">
            <w:r w:rsidR="00250650" w:rsidRPr="000A20D6">
              <w:rPr>
                <w:rStyle w:val="aff2"/>
                <w:rFonts w:ascii="Times New Roman" w:hAnsi="Times New Roman"/>
                <w:noProof/>
                <w:sz w:val="24"/>
                <w:szCs w:val="24"/>
              </w:rPr>
              <w:t>1. Общая характеристика рабочей программы общеобразовательной дисциплины «Биология»</w:t>
            </w:r>
            <w:r w:rsidR="00250650" w:rsidRPr="000A20D6">
              <w:rPr>
                <w:rFonts w:ascii="Times New Roman" w:hAnsi="Times New Roman"/>
                <w:noProof/>
                <w:webHidden/>
                <w:sz w:val="24"/>
                <w:szCs w:val="24"/>
              </w:rPr>
              <w:tab/>
            </w:r>
            <w:r w:rsidR="00BE40C3">
              <w:rPr>
                <w:rFonts w:ascii="Times New Roman" w:hAnsi="Times New Roman"/>
                <w:noProof/>
                <w:webHidden/>
                <w:sz w:val="24"/>
                <w:szCs w:val="24"/>
              </w:rPr>
              <w:t>3</w:t>
            </w:r>
          </w:hyperlink>
        </w:p>
        <w:p w14:paraId="49D04843" w14:textId="0D9E6532" w:rsidR="0069682F" w:rsidRPr="000A20D6" w:rsidRDefault="006C36D6" w:rsidP="00A47C47">
          <w:pPr>
            <w:pStyle w:val="30"/>
            <w:tabs>
              <w:tab w:val="right" w:leader="dot" w:pos="9912"/>
            </w:tabs>
            <w:spacing w:after="0" w:line="276" w:lineRule="auto"/>
            <w:rPr>
              <w:rFonts w:ascii="Times New Roman" w:hAnsi="Times New Roman"/>
              <w:noProof/>
              <w:sz w:val="24"/>
              <w:szCs w:val="24"/>
            </w:rPr>
          </w:pPr>
          <w:hyperlink w:anchor="_Toc118234133" w:history="1">
            <w:r w:rsidR="00250650" w:rsidRPr="000A20D6">
              <w:rPr>
                <w:rStyle w:val="aff2"/>
                <w:rFonts w:ascii="Times New Roman" w:hAnsi="Times New Roman"/>
                <w:noProof/>
                <w:sz w:val="24"/>
                <w:szCs w:val="24"/>
              </w:rPr>
              <w:t>2. Структура и содержание общеобразовательной дисциплины</w:t>
            </w:r>
            <w:r w:rsidR="00250650" w:rsidRPr="000A20D6">
              <w:rPr>
                <w:rFonts w:ascii="Times New Roman" w:hAnsi="Times New Roman"/>
                <w:noProof/>
                <w:webHidden/>
                <w:sz w:val="24"/>
                <w:szCs w:val="24"/>
              </w:rPr>
              <w:tab/>
            </w:r>
            <w:r w:rsidR="0069682F" w:rsidRPr="000A20D6">
              <w:rPr>
                <w:rFonts w:ascii="Times New Roman" w:hAnsi="Times New Roman"/>
                <w:noProof/>
                <w:webHidden/>
                <w:sz w:val="24"/>
                <w:szCs w:val="24"/>
              </w:rPr>
              <w:fldChar w:fldCharType="begin"/>
            </w:r>
            <w:r w:rsidR="0069682F" w:rsidRPr="000A20D6">
              <w:rPr>
                <w:rFonts w:ascii="Times New Roman" w:hAnsi="Times New Roman"/>
                <w:noProof/>
                <w:webHidden/>
                <w:sz w:val="24"/>
                <w:szCs w:val="24"/>
              </w:rPr>
              <w:instrText xml:space="preserve"> PAGEREF _Toc118234133 \h </w:instrText>
            </w:r>
            <w:r w:rsidR="0069682F" w:rsidRPr="000A20D6">
              <w:rPr>
                <w:rFonts w:ascii="Times New Roman" w:hAnsi="Times New Roman"/>
                <w:noProof/>
                <w:webHidden/>
                <w:sz w:val="24"/>
                <w:szCs w:val="24"/>
              </w:rPr>
            </w:r>
            <w:r w:rsidR="0069682F" w:rsidRPr="000A20D6">
              <w:rPr>
                <w:rFonts w:ascii="Times New Roman" w:hAnsi="Times New Roman"/>
                <w:noProof/>
                <w:webHidden/>
                <w:sz w:val="24"/>
                <w:szCs w:val="24"/>
              </w:rPr>
              <w:fldChar w:fldCharType="separate"/>
            </w:r>
            <w:r w:rsidR="007A609D" w:rsidRPr="000A20D6">
              <w:rPr>
                <w:rFonts w:ascii="Times New Roman" w:hAnsi="Times New Roman"/>
                <w:noProof/>
                <w:webHidden/>
                <w:sz w:val="24"/>
                <w:szCs w:val="24"/>
              </w:rPr>
              <w:t>1</w:t>
            </w:r>
            <w:r w:rsidR="00BE40C3">
              <w:rPr>
                <w:rFonts w:ascii="Times New Roman" w:hAnsi="Times New Roman"/>
                <w:noProof/>
                <w:webHidden/>
                <w:sz w:val="24"/>
                <w:szCs w:val="24"/>
              </w:rPr>
              <w:t>6</w:t>
            </w:r>
            <w:r w:rsidR="0069682F" w:rsidRPr="000A20D6">
              <w:rPr>
                <w:rFonts w:ascii="Times New Roman" w:hAnsi="Times New Roman"/>
                <w:noProof/>
                <w:webHidden/>
                <w:sz w:val="24"/>
                <w:szCs w:val="24"/>
              </w:rPr>
              <w:fldChar w:fldCharType="end"/>
            </w:r>
          </w:hyperlink>
        </w:p>
        <w:p w14:paraId="567119F7" w14:textId="3950CE44" w:rsidR="0069682F" w:rsidRPr="000A20D6" w:rsidRDefault="006C36D6" w:rsidP="00A47C47">
          <w:pPr>
            <w:pStyle w:val="30"/>
            <w:tabs>
              <w:tab w:val="right" w:leader="dot" w:pos="9912"/>
            </w:tabs>
            <w:spacing w:after="0" w:line="276" w:lineRule="auto"/>
            <w:rPr>
              <w:rFonts w:ascii="Times New Roman" w:hAnsi="Times New Roman"/>
              <w:noProof/>
              <w:sz w:val="24"/>
              <w:szCs w:val="24"/>
            </w:rPr>
          </w:pPr>
          <w:hyperlink w:anchor="_Toc118234134" w:history="1">
            <w:r w:rsidR="00250650" w:rsidRPr="000A20D6">
              <w:rPr>
                <w:rStyle w:val="aff2"/>
                <w:rFonts w:ascii="Times New Roman" w:hAnsi="Times New Roman"/>
                <w:noProof/>
                <w:sz w:val="24"/>
                <w:szCs w:val="24"/>
              </w:rPr>
              <w:t>3. Условия реализации программы общеобразовательной дисциплины</w:t>
            </w:r>
            <w:r w:rsidR="00250650" w:rsidRPr="000A20D6">
              <w:rPr>
                <w:rFonts w:ascii="Times New Roman" w:hAnsi="Times New Roman"/>
                <w:noProof/>
                <w:webHidden/>
                <w:sz w:val="24"/>
                <w:szCs w:val="24"/>
              </w:rPr>
              <w:tab/>
            </w:r>
            <w:r w:rsidR="00BE40C3">
              <w:rPr>
                <w:rFonts w:ascii="Times New Roman" w:hAnsi="Times New Roman"/>
                <w:noProof/>
                <w:webHidden/>
                <w:sz w:val="24"/>
                <w:szCs w:val="24"/>
              </w:rPr>
              <w:t>31</w:t>
            </w:r>
          </w:hyperlink>
        </w:p>
        <w:p w14:paraId="4BFDFA96" w14:textId="2C781E4A" w:rsidR="0069682F" w:rsidRPr="000A20D6" w:rsidRDefault="006C36D6" w:rsidP="00A47C47">
          <w:pPr>
            <w:pStyle w:val="30"/>
            <w:tabs>
              <w:tab w:val="right" w:leader="dot" w:pos="9912"/>
            </w:tabs>
            <w:spacing w:after="0" w:line="276" w:lineRule="auto"/>
            <w:rPr>
              <w:rFonts w:ascii="Times New Roman" w:hAnsi="Times New Roman"/>
              <w:noProof/>
              <w:sz w:val="24"/>
              <w:szCs w:val="24"/>
            </w:rPr>
          </w:pPr>
          <w:hyperlink w:anchor="_Toc118234135" w:history="1">
            <w:r w:rsidR="00250650" w:rsidRPr="000A20D6">
              <w:rPr>
                <w:rStyle w:val="aff2"/>
                <w:rFonts w:ascii="Times New Roman" w:hAnsi="Times New Roman"/>
                <w:noProof/>
                <w:sz w:val="24"/>
                <w:szCs w:val="24"/>
              </w:rPr>
              <w:t>4. Контроль и оценка результатов освоения общеобразовательной дисциплины</w:t>
            </w:r>
            <w:r w:rsidR="00250650" w:rsidRPr="000A20D6">
              <w:rPr>
                <w:rFonts w:ascii="Times New Roman" w:hAnsi="Times New Roman"/>
                <w:noProof/>
                <w:webHidden/>
                <w:sz w:val="24"/>
                <w:szCs w:val="24"/>
              </w:rPr>
              <w:tab/>
            </w:r>
            <w:r w:rsidR="00BE40C3">
              <w:rPr>
                <w:rFonts w:ascii="Times New Roman" w:hAnsi="Times New Roman"/>
                <w:noProof/>
                <w:webHidden/>
                <w:sz w:val="24"/>
                <w:szCs w:val="24"/>
              </w:rPr>
              <w:t>32</w:t>
            </w:r>
          </w:hyperlink>
        </w:p>
        <w:p w14:paraId="69832EDF" w14:textId="77777777" w:rsidR="0069682F" w:rsidRPr="000A20D6" w:rsidRDefault="0069682F" w:rsidP="00A47C47">
          <w:pPr>
            <w:spacing w:after="0" w:line="276" w:lineRule="auto"/>
            <w:rPr>
              <w:rFonts w:ascii="Times New Roman" w:hAnsi="Times New Roman" w:cs="Times New Roman"/>
              <w:sz w:val="24"/>
              <w:szCs w:val="24"/>
            </w:rPr>
          </w:pPr>
          <w:r w:rsidRPr="000A20D6">
            <w:rPr>
              <w:rFonts w:ascii="Times New Roman" w:hAnsi="Times New Roman" w:cs="Times New Roman"/>
              <w:b/>
              <w:bCs/>
              <w:sz w:val="24"/>
              <w:szCs w:val="24"/>
            </w:rPr>
            <w:fldChar w:fldCharType="end"/>
          </w:r>
        </w:p>
      </w:sdtContent>
    </w:sdt>
    <w:p w14:paraId="6992B528" w14:textId="19EEA3F8" w:rsidR="00707E3C" w:rsidRPr="000A20D6" w:rsidRDefault="00050178" w:rsidP="00A47C47">
      <w:pPr>
        <w:pStyle w:val="3"/>
        <w:spacing w:before="0" w:after="0" w:line="276" w:lineRule="auto"/>
        <w:jc w:val="center"/>
        <w:rPr>
          <w:rFonts w:ascii="Times New Roman" w:hAnsi="Times New Roman" w:cs="Times New Roman"/>
          <w:sz w:val="24"/>
          <w:szCs w:val="24"/>
        </w:rPr>
      </w:pPr>
      <w:r w:rsidRPr="000A20D6">
        <w:rPr>
          <w:rFonts w:ascii="Times New Roman" w:hAnsi="Times New Roman" w:cs="Times New Roman"/>
          <w:sz w:val="24"/>
          <w:szCs w:val="24"/>
        </w:rPr>
        <w:br w:type="page"/>
      </w:r>
      <w:bookmarkStart w:id="3" w:name="_Toc118234132"/>
      <w:r w:rsidRPr="000A20D6">
        <w:rPr>
          <w:rFonts w:ascii="Times New Roman" w:hAnsi="Times New Roman" w:cs="Times New Roman"/>
          <w:sz w:val="24"/>
          <w:szCs w:val="24"/>
        </w:rPr>
        <w:lastRenderedPageBreak/>
        <w:t xml:space="preserve">1. </w:t>
      </w:r>
      <w:r w:rsidR="00250650" w:rsidRPr="000A20D6">
        <w:rPr>
          <w:rFonts w:ascii="Times New Roman" w:hAnsi="Times New Roman" w:cs="Times New Roman"/>
          <w:sz w:val="24"/>
          <w:szCs w:val="24"/>
        </w:rPr>
        <w:t xml:space="preserve">Общая характеристика рабочей программы общеобразовательной дисциплины </w:t>
      </w:r>
      <w:r w:rsidRPr="000A20D6">
        <w:rPr>
          <w:rFonts w:ascii="Times New Roman" w:hAnsi="Times New Roman" w:cs="Times New Roman"/>
          <w:sz w:val="24"/>
          <w:szCs w:val="24"/>
        </w:rPr>
        <w:t>«БИОЛОГИЯ»</w:t>
      </w:r>
      <w:bookmarkEnd w:id="3"/>
    </w:p>
    <w:p w14:paraId="3C3CA908"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sz w:val="24"/>
          <w:szCs w:val="24"/>
        </w:rPr>
      </w:pPr>
    </w:p>
    <w:p w14:paraId="4A0F8909" w14:textId="77777777" w:rsidR="005D3590" w:rsidRPr="000A20D6" w:rsidRDefault="005D3590"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 xml:space="preserve">1.1. Место дисциплины в структуре образовательной программы СПО: </w:t>
      </w:r>
    </w:p>
    <w:p w14:paraId="77B3292E" w14:textId="51FAA8D2" w:rsidR="00707E3C" w:rsidRPr="000A20D6" w:rsidRDefault="005D3590" w:rsidP="000A20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highlight w:val="white"/>
        </w:rPr>
      </w:pPr>
      <w:r w:rsidRPr="000A20D6">
        <w:rPr>
          <w:rFonts w:ascii="Times New Roman" w:eastAsia="Times New Roman" w:hAnsi="Times New Roman" w:cs="Times New Roman"/>
          <w:sz w:val="24"/>
          <w:szCs w:val="24"/>
        </w:rPr>
        <w:t xml:space="preserve">Общеобразовательная дисциплина «Биология» является обязательной частью общеобразовательного цикла образовательной программы в соответствии с ФГОС СПО по </w:t>
      </w:r>
      <w:r w:rsidR="000A20D6">
        <w:rPr>
          <w:rFonts w:ascii="Times New Roman" w:eastAsia="Times New Roman" w:hAnsi="Times New Roman" w:cs="Times New Roman"/>
          <w:sz w:val="24"/>
          <w:szCs w:val="24"/>
        </w:rPr>
        <w:t>специальности 44.02.0</w:t>
      </w:r>
      <w:r w:rsidR="0010566A">
        <w:rPr>
          <w:rFonts w:ascii="Times New Roman" w:eastAsia="Times New Roman" w:hAnsi="Times New Roman" w:cs="Times New Roman"/>
          <w:sz w:val="24"/>
          <w:szCs w:val="24"/>
        </w:rPr>
        <w:t>3</w:t>
      </w:r>
      <w:r w:rsidR="000A20D6">
        <w:rPr>
          <w:rFonts w:ascii="Times New Roman" w:eastAsia="Times New Roman" w:hAnsi="Times New Roman" w:cs="Times New Roman"/>
          <w:sz w:val="24"/>
          <w:szCs w:val="24"/>
        </w:rPr>
        <w:t xml:space="preserve"> </w:t>
      </w:r>
      <w:r w:rsidR="0010566A">
        <w:rPr>
          <w:rFonts w:ascii="Times New Roman" w:eastAsia="Times New Roman" w:hAnsi="Times New Roman" w:cs="Times New Roman"/>
          <w:sz w:val="24"/>
          <w:szCs w:val="24"/>
        </w:rPr>
        <w:t>Педагог дополнительного образования.</w:t>
      </w:r>
      <w:r w:rsidR="000A20D6">
        <w:rPr>
          <w:rFonts w:ascii="Times New Roman" w:eastAsia="Times New Roman" w:hAnsi="Times New Roman" w:cs="Times New Roman"/>
          <w:sz w:val="24"/>
          <w:szCs w:val="24"/>
        </w:rPr>
        <w:t xml:space="preserve"> </w:t>
      </w:r>
      <w:r w:rsidR="00050178" w:rsidRPr="000A20D6">
        <w:rPr>
          <w:rFonts w:ascii="Times New Roman" w:eastAsia="Times New Roman" w:hAnsi="Times New Roman" w:cs="Times New Roman"/>
          <w:sz w:val="24"/>
          <w:szCs w:val="24"/>
          <w:highlight w:val="white"/>
        </w:rPr>
        <w:t xml:space="preserve">Профессионально-ориентированное содержание </w:t>
      </w:r>
      <w:r w:rsidR="000A20D6">
        <w:rPr>
          <w:rFonts w:ascii="Times New Roman" w:eastAsia="Times New Roman" w:hAnsi="Times New Roman" w:cs="Times New Roman"/>
          <w:sz w:val="24"/>
          <w:szCs w:val="24"/>
          <w:highlight w:val="white"/>
        </w:rPr>
        <w:t>содержит объект</w:t>
      </w:r>
      <w:r w:rsidR="00050178" w:rsidRPr="000A20D6">
        <w:rPr>
          <w:rFonts w:ascii="Times New Roman" w:eastAsia="Times New Roman" w:hAnsi="Times New Roman" w:cs="Times New Roman"/>
          <w:sz w:val="24"/>
          <w:szCs w:val="24"/>
          <w:highlight w:val="white"/>
        </w:rPr>
        <w:t xml:space="preserve"> изучения </w:t>
      </w:r>
      <w:r w:rsidR="000A20D6">
        <w:rPr>
          <w:rFonts w:ascii="Times New Roman" w:eastAsia="Times New Roman" w:hAnsi="Times New Roman" w:cs="Times New Roman"/>
          <w:sz w:val="24"/>
          <w:szCs w:val="24"/>
          <w:highlight w:val="white"/>
        </w:rPr>
        <w:t>«Человек»</w:t>
      </w:r>
      <w:r w:rsidR="00050178" w:rsidRPr="000A20D6">
        <w:rPr>
          <w:rFonts w:ascii="Times New Roman" w:eastAsia="Times New Roman" w:hAnsi="Times New Roman" w:cs="Times New Roman"/>
          <w:sz w:val="24"/>
          <w:szCs w:val="24"/>
          <w:highlight w:val="white"/>
        </w:rPr>
        <w:t>.</w:t>
      </w:r>
    </w:p>
    <w:p w14:paraId="69B489FC" w14:textId="031461EB" w:rsidR="00707E3C" w:rsidRPr="000A20D6" w:rsidRDefault="00050178" w:rsidP="00A47C47">
      <w:pPr>
        <w:spacing w:after="0" w:line="276" w:lineRule="auto"/>
        <w:ind w:firstLine="709"/>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1.</w:t>
      </w:r>
      <w:r w:rsidR="004342D4" w:rsidRPr="000A20D6">
        <w:rPr>
          <w:rFonts w:ascii="Times New Roman" w:eastAsia="Times New Roman" w:hAnsi="Times New Roman" w:cs="Times New Roman"/>
          <w:b/>
          <w:sz w:val="24"/>
          <w:szCs w:val="24"/>
        </w:rPr>
        <w:t>2</w:t>
      </w:r>
      <w:r w:rsidRPr="000A20D6">
        <w:rPr>
          <w:rFonts w:ascii="Times New Roman" w:eastAsia="Times New Roman" w:hAnsi="Times New Roman" w:cs="Times New Roman"/>
          <w:b/>
          <w:sz w:val="24"/>
          <w:szCs w:val="24"/>
        </w:rPr>
        <w:t>. Цели и планируемые результаты освоения дисциплины:</w:t>
      </w:r>
    </w:p>
    <w:p w14:paraId="4E1E714C" w14:textId="356EC323" w:rsidR="00707E3C" w:rsidRPr="000A20D6" w:rsidRDefault="004342D4" w:rsidP="00A47C4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4"/>
          <w:szCs w:val="24"/>
        </w:rPr>
      </w:pPr>
      <w:r w:rsidRPr="000A20D6">
        <w:rPr>
          <w:rFonts w:ascii="Times New Roman" w:eastAsia="Times New Roman" w:hAnsi="Times New Roman" w:cs="Times New Roman"/>
          <w:b/>
          <w:bCs/>
          <w:sz w:val="24"/>
          <w:szCs w:val="24"/>
        </w:rPr>
        <w:t>1.2.1. Цели дисциплины</w:t>
      </w:r>
    </w:p>
    <w:p w14:paraId="7540E5CF" w14:textId="77777777" w:rsidR="004342D4" w:rsidRPr="000A20D6" w:rsidRDefault="004342D4" w:rsidP="00A47C4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4"/>
          <w:szCs w:val="24"/>
        </w:rPr>
      </w:pPr>
    </w:p>
    <w:p w14:paraId="00ED47E8" w14:textId="77777777" w:rsidR="00707E3C" w:rsidRPr="000A20D6" w:rsidRDefault="00050178" w:rsidP="00A47C47">
      <w:pPr>
        <w:shd w:val="clear" w:color="auto" w:fill="FFFFFF"/>
        <w:tabs>
          <w:tab w:val="left" w:pos="851"/>
          <w:tab w:val="left" w:pos="993"/>
        </w:tabs>
        <w:spacing w:after="0" w:line="276" w:lineRule="auto"/>
        <w:ind w:firstLine="567"/>
        <w:jc w:val="both"/>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Цель</w:t>
      </w:r>
      <w:r w:rsidRPr="000A20D6">
        <w:rPr>
          <w:rFonts w:ascii="Times New Roman" w:eastAsia="Times New Roman" w:hAnsi="Times New Roman" w:cs="Times New Roman"/>
          <w:sz w:val="24"/>
          <w:szCs w:val="24"/>
        </w:rPr>
        <w:t>: формирование у обучающихся системы знаний о различных уровнях жизни со знанием современных представлений о живой природе, навыков по проведению биологических исследований с соблюдением этических норм, аргументированной личностной позиции по бережному отношению к окружающей среде.</w:t>
      </w:r>
    </w:p>
    <w:p w14:paraId="29EC33D9" w14:textId="77777777" w:rsidR="00707E3C" w:rsidRPr="000A20D6" w:rsidRDefault="00050178" w:rsidP="00A47C47">
      <w:pPr>
        <w:pBdr>
          <w:top w:val="none" w:sz="0" w:space="0" w:color="000000"/>
          <w:left w:val="none" w:sz="0" w:space="0" w:color="000000"/>
          <w:bottom w:val="none" w:sz="0" w:space="0" w:color="000000"/>
          <w:right w:val="none" w:sz="0" w:space="0" w:color="000000"/>
          <w:between w:val="none" w:sz="0" w:space="0" w:color="000000"/>
        </w:pBdr>
        <w:tabs>
          <w:tab w:val="left" w:pos="851"/>
          <w:tab w:val="left" w:pos="993"/>
        </w:tabs>
        <w:spacing w:after="0" w:line="276" w:lineRule="auto"/>
        <w:ind w:firstLine="567"/>
        <w:jc w:val="both"/>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Задачи:</w:t>
      </w:r>
      <w:r w:rsidRPr="000A20D6">
        <w:rPr>
          <w:rFonts w:ascii="Times New Roman" w:eastAsia="Times New Roman" w:hAnsi="Times New Roman" w:cs="Times New Roman"/>
          <w:sz w:val="24"/>
          <w:szCs w:val="24"/>
        </w:rPr>
        <w:t> </w:t>
      </w:r>
    </w:p>
    <w:p w14:paraId="658DD7E2" w14:textId="77777777" w:rsidR="00707E3C" w:rsidRPr="000A20D6" w:rsidRDefault="00050178"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получение фундаментальных знаний о биологических системах (Клетка, Организм, Популяция,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w:t>
      </w:r>
    </w:p>
    <w:p w14:paraId="0D9FEC75" w14:textId="77777777" w:rsidR="00707E3C" w:rsidRPr="000A20D6" w:rsidRDefault="00050178"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овладение умениями логически мыслить, обосновывать место и роль биологических знаний в практической деятельности людей, развитии современных технологий; определять живые объекты в природе;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p>
    <w:p w14:paraId="4B3EFD26" w14:textId="77777777" w:rsidR="00707E3C" w:rsidRPr="000A20D6" w:rsidRDefault="00050178"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развитие познавательных интересов, интеллектуальных и творческих способностей обучающихся в процессе изучения биологических явлений;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гипотез (о сущности и происхождении жизни, человека) в ходе работы с различными источниками информации;</w:t>
      </w:r>
    </w:p>
    <w:p w14:paraId="4A8280EE" w14:textId="77777777" w:rsidR="00707E3C" w:rsidRPr="000A20D6" w:rsidRDefault="00050178"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воспитание убежденности в необходимости познания живой природы, необходимости рационального природопользования, бережного отношения к природным ресурсам и окружающей среде, собственному здоровью; уважения к мнению оппонента при обсуждении биологических проблем;</w:t>
      </w:r>
    </w:p>
    <w:p w14:paraId="0B991A68" w14:textId="25CCA5A9" w:rsidR="00707E3C" w:rsidRPr="000A20D6" w:rsidRDefault="00050178"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использование приобретенных биологических знаний и умений в повседневной жизни для оценки последствий своей деятельности (и деятельности других людей) по отношению к окружающей среде, здоровью других людей и собственному здоровью; обоснование и соблюдение мер профилактики заболеваний, оказание первой помощи при травмах, соблюдение правил поведения в природе.</w:t>
      </w:r>
    </w:p>
    <w:p w14:paraId="7E0A3908" w14:textId="77777777" w:rsidR="004342D4" w:rsidRPr="000A20D6" w:rsidRDefault="004342D4" w:rsidP="00A47C47">
      <w:pPr>
        <w:suppressAutoHyphens/>
        <w:spacing w:after="0" w:line="276" w:lineRule="auto"/>
        <w:ind w:firstLine="709"/>
        <w:jc w:val="both"/>
        <w:rPr>
          <w:rFonts w:ascii="Times New Roman" w:eastAsia="Times New Roman" w:hAnsi="Times New Roman" w:cs="Times New Roman"/>
          <w:b/>
          <w:bCs/>
          <w:sz w:val="24"/>
          <w:szCs w:val="24"/>
        </w:rPr>
      </w:pPr>
      <w:r w:rsidRPr="000A20D6">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0A20D6">
        <w:rPr>
          <w:rFonts w:ascii="Times New Roman" w:hAnsi="Times New Roman" w:cs="Times New Roman"/>
          <w:b/>
          <w:bCs/>
          <w:sz w:val="24"/>
          <w:szCs w:val="24"/>
        </w:rPr>
        <w:t xml:space="preserve"> в соответствии с ФГОС СПО и на основе ФГОС СОО</w:t>
      </w:r>
    </w:p>
    <w:p w14:paraId="693AD60C" w14:textId="2B34894A" w:rsidR="004342D4" w:rsidRPr="000A20D6" w:rsidRDefault="004342D4" w:rsidP="00A47C47">
      <w:pPr>
        <w:suppressAutoHyphens/>
        <w:spacing w:after="0" w:line="276" w:lineRule="auto"/>
        <w:ind w:firstLine="709"/>
        <w:jc w:val="both"/>
        <w:rPr>
          <w:rFonts w:ascii="Times New Roman" w:eastAsia="Times New Roman" w:hAnsi="Times New Roman" w:cs="Times New Roman"/>
          <w:sz w:val="24"/>
          <w:szCs w:val="24"/>
        </w:rPr>
      </w:pPr>
      <w:bookmarkStart w:id="4" w:name="_Hlk113618735"/>
      <w:r w:rsidRPr="000A20D6">
        <w:rPr>
          <w:rFonts w:ascii="Times New Roman" w:eastAsia="Times New Roman" w:hAnsi="Times New Roman" w:cs="Times New Roman"/>
          <w:sz w:val="24"/>
          <w:szCs w:val="24"/>
        </w:rPr>
        <w:t xml:space="preserve">Особое значение дисциплина имеет при формировании и развитии ОК и ПК </w:t>
      </w:r>
    </w:p>
    <w:bookmarkEnd w:id="4"/>
    <w:p w14:paraId="36FC09A1" w14:textId="77777777" w:rsidR="004342D4" w:rsidRPr="000A20D6" w:rsidRDefault="004342D4" w:rsidP="00A47C47">
      <w:pPr>
        <w:pBdr>
          <w:top w:val="nil"/>
          <w:left w:val="nil"/>
          <w:bottom w:val="nil"/>
          <w:right w:val="nil"/>
          <w:between w:val="nil"/>
        </w:pBd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6"/>
        <w:jc w:val="both"/>
        <w:rPr>
          <w:rFonts w:ascii="Times New Roman" w:eastAsia="Times New Roman" w:hAnsi="Times New Roman" w:cs="Times New Roman"/>
          <w:sz w:val="24"/>
          <w:szCs w:val="24"/>
        </w:rPr>
      </w:pPr>
    </w:p>
    <w:p w14:paraId="0B96C97F" w14:textId="77777777" w:rsidR="00801995" w:rsidRPr="000A20D6" w:rsidRDefault="00801995" w:rsidP="00A47C47">
      <w:pPr>
        <w:spacing w:after="0" w:line="276" w:lineRule="auto"/>
        <w:rPr>
          <w:rFonts w:ascii="Times New Roman" w:eastAsia="Times New Roman" w:hAnsi="Times New Roman" w:cs="Times New Roman"/>
          <w:b/>
          <w:sz w:val="24"/>
          <w:szCs w:val="24"/>
        </w:rPr>
        <w:sectPr w:rsidR="00801995" w:rsidRPr="000A20D6" w:rsidSect="00A47C47">
          <w:footerReference w:type="default" r:id="rId9"/>
          <w:pgSz w:w="11906" w:h="16838"/>
          <w:pgMar w:top="1134" w:right="851" w:bottom="851" w:left="1701" w:header="709" w:footer="709" w:gutter="0"/>
          <w:cols w:space="720"/>
          <w:titlePg/>
          <w:docGrid w:linePitch="299"/>
        </w:sectPr>
      </w:pPr>
    </w:p>
    <w:p w14:paraId="32BCCC14" w14:textId="57F6FD9D" w:rsidR="00707E3C" w:rsidRPr="000A20D6" w:rsidRDefault="00707E3C" w:rsidP="00A47C47">
      <w:pPr>
        <w:spacing w:after="0" w:line="276" w:lineRule="auto"/>
        <w:ind w:firstLine="566"/>
        <w:jc w:val="both"/>
        <w:rPr>
          <w:rFonts w:ascii="Times New Roman" w:eastAsia="Times New Roman" w:hAnsi="Times New Roman" w:cs="Times New Roman"/>
          <w:b/>
          <w:sz w:val="24"/>
          <w:szCs w:val="24"/>
        </w:rPr>
      </w:pPr>
    </w:p>
    <w:tbl>
      <w:tblPr>
        <w:tblW w:w="1454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0"/>
        <w:gridCol w:w="6328"/>
        <w:gridCol w:w="5812"/>
      </w:tblGrid>
      <w:tr w:rsidR="00682460" w:rsidRPr="000A20D6" w14:paraId="25530159" w14:textId="77777777" w:rsidTr="002F1A5B">
        <w:trPr>
          <w:cantSplit/>
          <w:trHeight w:val="415"/>
        </w:trPr>
        <w:tc>
          <w:tcPr>
            <w:tcW w:w="2400" w:type="dxa"/>
            <w:vMerge w:val="restart"/>
            <w:vAlign w:val="center"/>
          </w:tcPr>
          <w:p w14:paraId="4CB59F96" w14:textId="77777777" w:rsidR="00682460" w:rsidRPr="000A20D6" w:rsidRDefault="00682460" w:rsidP="00A47C47">
            <w:pPr>
              <w:spacing w:after="0" w:line="276" w:lineRule="auto"/>
              <w:jc w:val="center"/>
              <w:rPr>
                <w:rFonts w:ascii="Times New Roman" w:eastAsia="Times New Roman" w:hAnsi="Times New Roman" w:cs="Times New Roman"/>
                <w:b/>
                <w:sz w:val="24"/>
                <w:szCs w:val="24"/>
              </w:rPr>
            </w:pPr>
            <w:bookmarkStart w:id="5" w:name="_heading=h.1fob9te" w:colFirst="0" w:colLast="0"/>
            <w:bookmarkEnd w:id="5"/>
            <w:r w:rsidRPr="000A20D6">
              <w:rPr>
                <w:rFonts w:ascii="Times New Roman" w:eastAsia="Times New Roman" w:hAnsi="Times New Roman" w:cs="Times New Roman"/>
                <w:b/>
                <w:sz w:val="24"/>
                <w:szCs w:val="24"/>
              </w:rPr>
              <w:t>Код и наименование формируемых компетенций</w:t>
            </w:r>
          </w:p>
        </w:tc>
        <w:tc>
          <w:tcPr>
            <w:tcW w:w="12140" w:type="dxa"/>
            <w:gridSpan w:val="2"/>
            <w:vAlign w:val="center"/>
          </w:tcPr>
          <w:p w14:paraId="6EB8098B" w14:textId="77777777" w:rsidR="00682460" w:rsidRPr="000A20D6" w:rsidRDefault="00682460"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Планируемые результаты освоения дисциплины</w:t>
            </w:r>
          </w:p>
        </w:tc>
      </w:tr>
      <w:tr w:rsidR="00682460" w:rsidRPr="000A20D6" w14:paraId="7CD0440E" w14:textId="77777777" w:rsidTr="002F1A5B">
        <w:trPr>
          <w:cantSplit/>
          <w:trHeight w:val="563"/>
        </w:trPr>
        <w:tc>
          <w:tcPr>
            <w:tcW w:w="2400" w:type="dxa"/>
            <w:vMerge/>
            <w:vAlign w:val="center"/>
          </w:tcPr>
          <w:p w14:paraId="7C6783E0" w14:textId="77777777" w:rsidR="00682460" w:rsidRPr="000A20D6" w:rsidRDefault="00682460" w:rsidP="00A47C47">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6328" w:type="dxa"/>
            <w:vAlign w:val="center"/>
          </w:tcPr>
          <w:p w14:paraId="2A3B32B2" w14:textId="77777777" w:rsidR="00682460" w:rsidRPr="000A20D6" w:rsidRDefault="00682460"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Общие</w:t>
            </w:r>
            <w:r w:rsidRPr="000A20D6">
              <w:rPr>
                <w:rFonts w:ascii="Times New Roman" w:eastAsia="Times New Roman" w:hAnsi="Times New Roman" w:cs="Times New Roman"/>
                <w:b/>
                <w:sz w:val="24"/>
                <w:szCs w:val="24"/>
                <w:vertAlign w:val="superscript"/>
              </w:rPr>
              <w:footnoteReference w:id="1"/>
            </w:r>
            <w:r w:rsidRPr="000A20D6">
              <w:rPr>
                <w:rFonts w:ascii="Times New Roman" w:eastAsia="Times New Roman" w:hAnsi="Times New Roman" w:cs="Times New Roman"/>
                <w:b/>
                <w:strike/>
                <w:sz w:val="24"/>
                <w:szCs w:val="24"/>
              </w:rPr>
              <w:t xml:space="preserve"> </w:t>
            </w:r>
          </w:p>
        </w:tc>
        <w:tc>
          <w:tcPr>
            <w:tcW w:w="5812" w:type="dxa"/>
            <w:vAlign w:val="center"/>
          </w:tcPr>
          <w:p w14:paraId="3C149621" w14:textId="77777777" w:rsidR="00682460" w:rsidRPr="000A20D6" w:rsidRDefault="00682460"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Дисциплинарные</w:t>
            </w:r>
            <w:r w:rsidRPr="000A20D6">
              <w:rPr>
                <w:rFonts w:ascii="Times New Roman" w:eastAsia="Times New Roman" w:hAnsi="Times New Roman" w:cs="Times New Roman"/>
                <w:b/>
                <w:sz w:val="24"/>
                <w:szCs w:val="24"/>
                <w:vertAlign w:val="superscript"/>
              </w:rPr>
              <w:footnoteReference w:id="2"/>
            </w:r>
            <w:r w:rsidRPr="000A20D6">
              <w:rPr>
                <w:rFonts w:ascii="Times New Roman" w:eastAsia="Times New Roman" w:hAnsi="Times New Roman" w:cs="Times New Roman"/>
                <w:b/>
                <w:sz w:val="24"/>
                <w:szCs w:val="24"/>
              </w:rPr>
              <w:t xml:space="preserve"> </w:t>
            </w:r>
          </w:p>
        </w:tc>
      </w:tr>
      <w:tr w:rsidR="00682460" w:rsidRPr="000A20D6" w14:paraId="115CA3B8" w14:textId="77777777" w:rsidTr="002F1A5B">
        <w:trPr>
          <w:trHeight w:val="674"/>
        </w:trPr>
        <w:tc>
          <w:tcPr>
            <w:tcW w:w="2400" w:type="dxa"/>
          </w:tcPr>
          <w:p w14:paraId="5CCFC5A5" w14:textId="77777777" w:rsidR="00682460" w:rsidRPr="000A20D6" w:rsidRDefault="00682460"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c>
          <w:tcPr>
            <w:tcW w:w="6328" w:type="dxa"/>
          </w:tcPr>
          <w:p w14:paraId="29DE2ED3" w14:textId="77777777" w:rsidR="00682460" w:rsidRPr="000A20D6" w:rsidRDefault="00682460" w:rsidP="00A47C47">
            <w:pPr>
              <w:spacing w:after="0" w:line="276" w:lineRule="auto"/>
              <w:jc w:val="both"/>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В части трудового воспитания:</w:t>
            </w:r>
          </w:p>
          <w:p w14:paraId="4BB70CFF"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готовность к труду, осознание ценности мастерства, трудолюбие; </w:t>
            </w:r>
          </w:p>
          <w:p w14:paraId="487A8341"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1F0A2EAE"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интерес к различным сферам профессиональной деятельности,</w:t>
            </w:r>
          </w:p>
          <w:p w14:paraId="64AD896C"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Овладение универсальными учебными познавательными действиями:</w:t>
            </w:r>
          </w:p>
          <w:p w14:paraId="707DE79F"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а) </w:t>
            </w:r>
            <w:r w:rsidRPr="000A20D6">
              <w:rPr>
                <w:rFonts w:ascii="Times New Roman" w:eastAsia="Times New Roman" w:hAnsi="Times New Roman" w:cs="Times New Roman"/>
                <w:b/>
                <w:sz w:val="24"/>
                <w:szCs w:val="24"/>
              </w:rPr>
              <w:t>базовые логические действия:</w:t>
            </w:r>
          </w:p>
          <w:p w14:paraId="292BB47A"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самостоятельно формулировать и актуализировать проблему, рассматривать ее всесторонне; </w:t>
            </w:r>
          </w:p>
          <w:p w14:paraId="0CB76D96"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устанавливать существенный признак или основания для сравнения, классификации и обобщения; </w:t>
            </w:r>
          </w:p>
          <w:p w14:paraId="73F3CEFB"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определять цели деятельности, задавать параметры и критерии их достижения;</w:t>
            </w:r>
          </w:p>
          <w:p w14:paraId="6B587BED"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выявлять закономерности и противоречия в рассматриваемых явлениях; </w:t>
            </w:r>
          </w:p>
          <w:p w14:paraId="3C971FF8"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 xml:space="preserve">- вносить коррективы в деятельность, оценивать соответствие результатов целям, оценивать риски последствий деятельности; </w:t>
            </w:r>
          </w:p>
          <w:p w14:paraId="0CB2441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развивать креативное мышление при решении жизненных проблем </w:t>
            </w:r>
          </w:p>
          <w:p w14:paraId="2DEAD569"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б) </w:t>
            </w:r>
            <w:r w:rsidRPr="000A20D6">
              <w:rPr>
                <w:rFonts w:ascii="Times New Roman" w:eastAsia="Times New Roman" w:hAnsi="Times New Roman" w:cs="Times New Roman"/>
                <w:b/>
                <w:sz w:val="24"/>
                <w:szCs w:val="24"/>
              </w:rPr>
              <w:t>базовые исследовательские действия:</w:t>
            </w:r>
          </w:p>
          <w:p w14:paraId="2509F9AF"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владеть навыками учебно-исследовательской и проектной деятельности, навыками разрешения проблем; </w:t>
            </w:r>
          </w:p>
          <w:p w14:paraId="0ABC6E91"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79EA68CB"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30C335D3"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переносить знания в познавательную и практическую области жизнедеятельности;</w:t>
            </w:r>
          </w:p>
          <w:p w14:paraId="4BF49FB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уметь интегрировать знания из разных предметных областей; </w:t>
            </w:r>
          </w:p>
          <w:p w14:paraId="02A014F0"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выдвигать новые идеи, предлагать оригинальные подходы и решения; </w:t>
            </w:r>
          </w:p>
          <w:p w14:paraId="524FEC6A"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способность их использования в познавательной и социальной практике</w:t>
            </w:r>
          </w:p>
        </w:tc>
        <w:tc>
          <w:tcPr>
            <w:tcW w:w="5812" w:type="dxa"/>
          </w:tcPr>
          <w:p w14:paraId="5F2D854F"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 сформировать знания о месте и роли биологии в системе естественных наук, в формировании современной естественнонаучной картины мира, в познании законов природы и решении жизненно важных социально-этических, экономических, экологических проблем человечества, а также в решении вопросов рационального природопользования; в формировании ценностного отношения к природе, обществу, человеку; о вкладе российских и зарубежных ученых - биологов в развитие биологии; функциональной грамотности человека для решения жизненных проблем,</w:t>
            </w:r>
          </w:p>
          <w:p w14:paraId="706020A1"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владеть системой биологических знаний, которая включает:</w:t>
            </w:r>
          </w:p>
          <w:p w14:paraId="32D0C723"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основополагающие биологические термины и понятия (жизнь, клетка, ткань, орган, организм, вид, популяция, экосистема, биоценоз, биосфера; метаболизм, гомеостаз, клеточный иммунитет, биосинтез белка, биополимеры, дискретность, саморегуляция, самовоспроизведение, </w:t>
            </w:r>
            <w:r w:rsidRPr="000A20D6">
              <w:rPr>
                <w:rFonts w:ascii="Times New Roman" w:eastAsia="Times New Roman" w:hAnsi="Times New Roman" w:cs="Times New Roman"/>
                <w:sz w:val="24"/>
                <w:szCs w:val="24"/>
              </w:rPr>
              <w:lastRenderedPageBreak/>
              <w:t>наследственность, изменчивость, энергозависимость, рост и развитие);</w:t>
            </w:r>
          </w:p>
          <w:p w14:paraId="0E744CEE"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биологические теории: клеточная теория Т. Шванна, М  </w:t>
            </w:r>
            <w:proofErr w:type="spellStart"/>
            <w:r w:rsidRPr="000A20D6">
              <w:rPr>
                <w:rFonts w:ascii="Times New Roman" w:eastAsia="Times New Roman" w:hAnsi="Times New Roman" w:cs="Times New Roman"/>
                <w:sz w:val="24"/>
                <w:szCs w:val="24"/>
              </w:rPr>
              <w:t>Шлейдена</w:t>
            </w:r>
            <w:proofErr w:type="spellEnd"/>
            <w:r w:rsidRPr="000A20D6">
              <w:rPr>
                <w:rFonts w:ascii="Times New Roman" w:eastAsia="Times New Roman" w:hAnsi="Times New Roman" w:cs="Times New Roman"/>
                <w:sz w:val="24"/>
                <w:szCs w:val="24"/>
              </w:rPr>
              <w:t>, Р. Вирхова; клонально-селективного иммунитета П. Эрлих, И.И. Мечникова, хромосомная теория наследственности Т. Моргана, закон зародышевого сходства К. Бэра, эволюционная теория Ч. Дарвина, синтетическая теория эволюции, теория антропогенеза Ч. Дарвина; теория биогеоценоза В.Н. Сукачёва; учения Н.И. Вавилова - о Центрах многообразия и происхождения культурных растений, А.Н. Северцова - о путях и направлениях эволюции, В.И. Вернадского - о биосфере;</w:t>
            </w:r>
          </w:p>
          <w:p w14:paraId="1EB7F751"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законы (единообразия потомков первого поколения, расщепления признаков, независимого наследования признаков Г. Менделя, сцепленного наследования признаков и нарушения сцепления генов Т. Моргана; гомологических рядов в наследственной изменчивости Н.И. Вавилова, генетического равновесия Дж. Харди и В. </w:t>
            </w:r>
            <w:proofErr w:type="spellStart"/>
            <w:r w:rsidRPr="000A20D6">
              <w:rPr>
                <w:rFonts w:ascii="Times New Roman" w:eastAsia="Times New Roman" w:hAnsi="Times New Roman" w:cs="Times New Roman"/>
                <w:sz w:val="24"/>
                <w:szCs w:val="24"/>
              </w:rPr>
              <w:t>Вайнберга</w:t>
            </w:r>
            <w:proofErr w:type="spellEnd"/>
            <w:r w:rsidRPr="000A20D6">
              <w:rPr>
                <w:rFonts w:ascii="Times New Roman" w:eastAsia="Times New Roman" w:hAnsi="Times New Roman" w:cs="Times New Roman"/>
                <w:sz w:val="24"/>
                <w:szCs w:val="24"/>
              </w:rPr>
              <w:t>; зародышевого сходства К. Бэра, биогенетического закона Э. Геккеля, Ф. Мюллера);</w:t>
            </w:r>
          </w:p>
          <w:p w14:paraId="1297A264"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принципы (чистоты гамет, комплементарности);</w:t>
            </w:r>
          </w:p>
          <w:p w14:paraId="5E3D8023"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правила (минимума Ю. Либиха, экологической пирамиды чисел, биомассы и энергии);</w:t>
            </w:r>
          </w:p>
          <w:p w14:paraId="7869A630"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гипотезы (</w:t>
            </w:r>
            <w:proofErr w:type="spellStart"/>
            <w:r w:rsidRPr="000A20D6">
              <w:rPr>
                <w:rFonts w:ascii="Times New Roman" w:eastAsia="Times New Roman" w:hAnsi="Times New Roman" w:cs="Times New Roman"/>
                <w:sz w:val="24"/>
                <w:szCs w:val="24"/>
              </w:rPr>
              <w:t>коацерватной</w:t>
            </w:r>
            <w:proofErr w:type="spellEnd"/>
            <w:r w:rsidRPr="000A20D6">
              <w:rPr>
                <w:rFonts w:ascii="Times New Roman" w:eastAsia="Times New Roman" w:hAnsi="Times New Roman" w:cs="Times New Roman"/>
                <w:sz w:val="24"/>
                <w:szCs w:val="24"/>
              </w:rPr>
              <w:t xml:space="preserve"> А.И. Опарина, первичного бульона Дж. </w:t>
            </w:r>
            <w:proofErr w:type="spellStart"/>
            <w:r w:rsidRPr="000A20D6">
              <w:rPr>
                <w:rFonts w:ascii="Times New Roman" w:eastAsia="Times New Roman" w:hAnsi="Times New Roman" w:cs="Times New Roman"/>
                <w:sz w:val="24"/>
                <w:szCs w:val="24"/>
              </w:rPr>
              <w:t>Холдейна</w:t>
            </w:r>
            <w:proofErr w:type="spellEnd"/>
            <w:r w:rsidRPr="000A20D6">
              <w:rPr>
                <w:rFonts w:ascii="Times New Roman" w:eastAsia="Times New Roman" w:hAnsi="Times New Roman" w:cs="Times New Roman"/>
                <w:sz w:val="24"/>
                <w:szCs w:val="24"/>
              </w:rPr>
              <w:t xml:space="preserve">, микросфер С. Фокса, </w:t>
            </w:r>
            <w:proofErr w:type="spellStart"/>
            <w:r w:rsidRPr="000A20D6">
              <w:rPr>
                <w:rFonts w:ascii="Times New Roman" w:eastAsia="Times New Roman" w:hAnsi="Times New Roman" w:cs="Times New Roman"/>
                <w:sz w:val="24"/>
                <w:szCs w:val="24"/>
              </w:rPr>
              <w:t>рибозима</w:t>
            </w:r>
            <w:proofErr w:type="spellEnd"/>
            <w:r w:rsidRPr="000A20D6">
              <w:rPr>
                <w:rFonts w:ascii="Times New Roman" w:eastAsia="Times New Roman" w:hAnsi="Times New Roman" w:cs="Times New Roman"/>
                <w:sz w:val="24"/>
                <w:szCs w:val="24"/>
              </w:rPr>
              <w:t xml:space="preserve"> Т. Чек);</w:t>
            </w:r>
          </w:p>
          <w:p w14:paraId="081979B9"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сформировать умения раскрывать содержание основополагающих биологических теорий и гипотез: </w:t>
            </w:r>
            <w:r w:rsidRPr="000A20D6">
              <w:rPr>
                <w:rFonts w:ascii="Times New Roman" w:eastAsia="Times New Roman" w:hAnsi="Times New Roman" w:cs="Times New Roman"/>
                <w:sz w:val="24"/>
                <w:szCs w:val="24"/>
              </w:rPr>
              <w:lastRenderedPageBreak/>
              <w:t>клеточной, хромосомной, мутационной, эволюционной, происхождения жизни и человека; владение системой знаний об основных методах научного познания, используемых в биологических исследованиях живых объектов и экосистем (описание, измерение, проведение наблюдений); способами выявления и оценки антропогенных изменений в природе;</w:t>
            </w:r>
          </w:p>
          <w:p w14:paraId="545F7277"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сформировать умения раскрывать основополагающие биологические законы и закономерности (Г. Менделя, Т. Моргана, Н.И. Вавилова, Э. Геккеля, Ф. Мюллера, К. Бэра), границы их применимости к живым системам; </w:t>
            </w:r>
          </w:p>
          <w:p w14:paraId="6CB72B46"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выделять существенные признаки:</w:t>
            </w:r>
          </w:p>
          <w:p w14:paraId="4A0419C9"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строения вирусов, клеток прокариот и эукариот; одноклеточных и многоклеточных организмов, видов, биогеоценозов, экосистем и биосферы;</w:t>
            </w:r>
          </w:p>
          <w:p w14:paraId="1A5E0984"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строения органов и систем органов растений, животных, человека; процессов жизнедеятельности, протекающих в организмах растений, животных и человека;</w:t>
            </w:r>
          </w:p>
          <w:p w14:paraId="249FCA19"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биологических процессов: обмена веществ (метаболизм), информации и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действий искусственного отбора, </w:t>
            </w:r>
            <w:r w:rsidRPr="000A20D6">
              <w:rPr>
                <w:rFonts w:ascii="Times New Roman" w:eastAsia="Times New Roman" w:hAnsi="Times New Roman" w:cs="Times New Roman"/>
                <w:sz w:val="24"/>
                <w:szCs w:val="24"/>
              </w:rPr>
              <w:lastRenderedPageBreak/>
              <w:t xml:space="preserve">стабилизирующего, движущего и разрывающего естественного отбора; аллопатрического и </w:t>
            </w:r>
            <w:proofErr w:type="spellStart"/>
            <w:r w:rsidRPr="000A20D6">
              <w:rPr>
                <w:rFonts w:ascii="Times New Roman" w:eastAsia="Times New Roman" w:hAnsi="Times New Roman" w:cs="Times New Roman"/>
                <w:sz w:val="24"/>
                <w:szCs w:val="24"/>
              </w:rPr>
              <w:t>симпатрического</w:t>
            </w:r>
            <w:proofErr w:type="spellEnd"/>
            <w:r w:rsidRPr="000A20D6">
              <w:rPr>
                <w:rFonts w:ascii="Times New Roman" w:eastAsia="Times New Roman" w:hAnsi="Times New Roman" w:cs="Times New Roman"/>
                <w:sz w:val="24"/>
                <w:szCs w:val="24"/>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14:paraId="2118DCF4"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приобрести опыт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выявлять зависимости между исследуемыми величинами, объяснять полученные результаты и формулировать выводы с использованием научных понятий, теорий и законов;</w:t>
            </w:r>
          </w:p>
          <w:p w14:paraId="51E13523"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сформировать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w:t>
            </w:r>
            <w:r w:rsidRPr="000A20D6">
              <w:rPr>
                <w:rFonts w:ascii="Times New Roman" w:eastAsia="Times New Roman" w:hAnsi="Times New Roman" w:cs="Times New Roman"/>
                <w:sz w:val="24"/>
                <w:szCs w:val="24"/>
              </w:rPr>
              <w:lastRenderedPageBreak/>
              <w:t>круговорота веществ и превращение энергии в биосфере;</w:t>
            </w:r>
          </w:p>
          <w:p w14:paraId="47C057E8"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сформировать умения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 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здорового образа жизни, сохранения разнообразия видов и экосистем, как условия сосуществования природы и человечества;</w:t>
            </w:r>
          </w:p>
          <w:p w14:paraId="38F9311B"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сформировать умения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 выявлять причинно-следственные связи между исследуемыми биологическими объектами, процессами и явлениями; делать выводы и прогнозы на основании полученных результатов;</w:t>
            </w:r>
          </w:p>
          <w:p w14:paraId="4ADD99C5"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 сформировать умения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 умение оценивать этические аспекты современных исследований в области биотехнологии и генетических технологий (клонирование, искусственное оплодотворение, направленное изменение генома и создание трансгенных организмов);</w:t>
            </w:r>
          </w:p>
          <w:p w14:paraId="326106EA"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сформировать умения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 </w:t>
            </w:r>
          </w:p>
          <w:p w14:paraId="4F530B82"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14:paraId="3FED6586" w14:textId="77777777" w:rsidR="00682460" w:rsidRPr="000A20D6" w:rsidRDefault="00682460" w:rsidP="00A47C47">
            <w:pPr>
              <w:pBdr>
                <w:top w:val="nil"/>
                <w:left w:val="nil"/>
                <w:bottom w:val="nil"/>
                <w:right w:val="nil"/>
                <w:between w:val="nil"/>
              </w:pBd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принимать участие в научно-исследовательской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 разного уровня</w:t>
            </w:r>
            <w:r w:rsidRPr="000A20D6">
              <w:rPr>
                <w:rFonts w:ascii="Times New Roman" w:hAnsi="Times New Roman" w:cs="Times New Roman"/>
                <w:color w:val="444444"/>
                <w:sz w:val="24"/>
                <w:szCs w:val="24"/>
                <w:lang w:eastAsia="en-US"/>
              </w:rPr>
              <w:t>;</w:t>
            </w:r>
          </w:p>
        </w:tc>
      </w:tr>
      <w:tr w:rsidR="00682460" w:rsidRPr="000A20D6" w14:paraId="796BEE20" w14:textId="77777777" w:rsidTr="002F1A5B">
        <w:trPr>
          <w:trHeight w:val="674"/>
        </w:trPr>
        <w:tc>
          <w:tcPr>
            <w:tcW w:w="2400" w:type="dxa"/>
          </w:tcPr>
          <w:p w14:paraId="2A017BBF" w14:textId="77777777" w:rsidR="00682460" w:rsidRPr="000A20D6" w:rsidRDefault="00682460"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6328" w:type="dxa"/>
          </w:tcPr>
          <w:p w14:paraId="15F5272E"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 области ценности научного познания:</w:t>
            </w:r>
          </w:p>
          <w:p w14:paraId="78ECCC8D"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14:paraId="2F7029F2"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совершенствование языковой и читательской культуры как средства взаимодействия между людьми и познания мира; </w:t>
            </w:r>
          </w:p>
          <w:p w14:paraId="7D05F1F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осознание ценности научной деятельности, готовность осуществлять проектную и исследовательскую деятельность индивидуально и в группе;</w:t>
            </w:r>
          </w:p>
          <w:p w14:paraId="682094C1"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Овладение универсальными учебными познавательными действиями:</w:t>
            </w:r>
          </w:p>
          <w:p w14:paraId="44F78C0D"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 работа с информацией:</w:t>
            </w:r>
          </w:p>
          <w:p w14:paraId="67C4A3B0"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7DC89663"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133E530C"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оценивать достоверность, легитимность информации, ее соответствие правовым и морально-этическим нормам; </w:t>
            </w:r>
          </w:p>
          <w:p w14:paraId="5904A93B"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w:t>
            </w:r>
            <w:r w:rsidRPr="000A20D6">
              <w:rPr>
                <w:rFonts w:ascii="Times New Roman" w:eastAsia="Times New Roman" w:hAnsi="Times New Roman" w:cs="Times New Roman"/>
                <w:sz w:val="24"/>
                <w:szCs w:val="24"/>
              </w:rPr>
              <w:lastRenderedPageBreak/>
              <w:t xml:space="preserve">безопасности, гигиены, ресурсосбережения, правовых и этических норм, норм информационной безопасности; </w:t>
            </w:r>
          </w:p>
          <w:p w14:paraId="22DD2D4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владеть навыками распознавания и защиты информации, информационной безопасности личности</w:t>
            </w:r>
          </w:p>
        </w:tc>
        <w:tc>
          <w:tcPr>
            <w:tcW w:w="5812" w:type="dxa"/>
          </w:tcPr>
          <w:p w14:paraId="1A1EC56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w:t>
            </w:r>
            <w:r w:rsidRPr="000A20D6">
              <w:rPr>
                <w:rFonts w:ascii="Times New Roman" w:hAnsi="Times New Roman" w:cs="Times New Roman"/>
                <w:sz w:val="24"/>
                <w:szCs w:val="24"/>
              </w:rPr>
              <w:t xml:space="preserve"> </w:t>
            </w:r>
            <w:r w:rsidRPr="000A20D6">
              <w:rPr>
                <w:rFonts w:ascii="Times New Roman" w:eastAsia="Times New Roman" w:hAnsi="Times New Roman" w:cs="Times New Roman"/>
                <w:sz w:val="24"/>
                <w:szCs w:val="24"/>
              </w:rPr>
              <w:t>сформировать умения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интерпретировать этические аспекты современных исследований в биологии, медицине, биотехнологии;</w:t>
            </w:r>
          </w:p>
          <w:p w14:paraId="2987B445"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 умение оценивать этические аспекты современных исследований в области биотехнологии и генетических технологий (клонирование, искусственное оплодотворение, направленное изменение генома и создание трансгенных организмов);</w:t>
            </w:r>
          </w:p>
          <w:p w14:paraId="561B8937"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сформировать умения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tc>
      </w:tr>
      <w:tr w:rsidR="00682460" w:rsidRPr="000A20D6" w14:paraId="0185DDB9" w14:textId="77777777" w:rsidTr="002F1A5B">
        <w:trPr>
          <w:trHeight w:val="674"/>
        </w:trPr>
        <w:tc>
          <w:tcPr>
            <w:tcW w:w="2400" w:type="dxa"/>
          </w:tcPr>
          <w:p w14:paraId="3C9B3816"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 Эффективно взаимодействовать и работать в коллективе и команде</w:t>
            </w:r>
          </w:p>
        </w:tc>
        <w:tc>
          <w:tcPr>
            <w:tcW w:w="6328" w:type="dxa"/>
          </w:tcPr>
          <w:p w14:paraId="29C38494" w14:textId="77777777" w:rsidR="00682460" w:rsidRPr="000A20D6" w:rsidRDefault="00682460" w:rsidP="00A47C47">
            <w:pPr>
              <w:spacing w:after="0" w:line="276" w:lineRule="auto"/>
              <w:jc w:val="both"/>
              <w:rPr>
                <w:rFonts w:ascii="Times New Roman" w:hAnsi="Times New Roman" w:cs="Times New Roman"/>
                <w:color w:val="000000"/>
                <w:sz w:val="24"/>
                <w:szCs w:val="24"/>
                <w:shd w:val="clear" w:color="auto" w:fill="FFFFFF"/>
                <w:lang w:eastAsia="en-US"/>
              </w:rPr>
            </w:pPr>
            <w:r w:rsidRPr="000A20D6">
              <w:rPr>
                <w:rFonts w:ascii="Times New Roman" w:hAnsi="Times New Roman" w:cs="Times New Roman"/>
                <w:color w:val="000000"/>
                <w:sz w:val="24"/>
                <w:szCs w:val="24"/>
                <w:shd w:val="clear" w:color="auto" w:fill="FFFFFF"/>
                <w:lang w:eastAsia="en-US"/>
              </w:rPr>
              <w:t>- готовность к саморазвитию, самостоятельности и самоопределению;</w:t>
            </w:r>
          </w:p>
          <w:p w14:paraId="4CC1DA69"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-овладение навыками учебно-исследовательской, проектной и социальной деятельности;</w:t>
            </w:r>
          </w:p>
          <w:p w14:paraId="43E4D446" w14:textId="77777777" w:rsidR="00682460" w:rsidRPr="000A20D6" w:rsidRDefault="00682460" w:rsidP="00A47C47">
            <w:pPr>
              <w:spacing w:after="0" w:line="276" w:lineRule="auto"/>
              <w:jc w:val="both"/>
              <w:textAlignment w:val="baseline"/>
              <w:rPr>
                <w:rFonts w:ascii="Times New Roman" w:eastAsia="Times New Roman" w:hAnsi="Times New Roman" w:cs="Times New Roman"/>
                <w:b/>
                <w:bCs/>
                <w:color w:val="000000"/>
                <w:sz w:val="24"/>
                <w:szCs w:val="24"/>
              </w:rPr>
            </w:pPr>
            <w:r w:rsidRPr="000A20D6">
              <w:rPr>
                <w:rFonts w:ascii="Times New Roman" w:eastAsia="Times New Roman" w:hAnsi="Times New Roman" w:cs="Times New Roman"/>
                <w:b/>
                <w:bCs/>
                <w:color w:val="000000"/>
                <w:sz w:val="24"/>
                <w:szCs w:val="24"/>
              </w:rPr>
              <w:t>Овладение универсальными коммуникативными действиями:</w:t>
            </w:r>
          </w:p>
          <w:p w14:paraId="3CB04B03"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808080"/>
                <w:sz w:val="24"/>
                <w:szCs w:val="24"/>
              </w:rPr>
              <w:t>б)</w:t>
            </w:r>
            <w:r w:rsidRPr="000A20D6">
              <w:rPr>
                <w:rFonts w:ascii="Times New Roman" w:eastAsia="Times New Roman" w:hAnsi="Times New Roman" w:cs="Times New Roman"/>
                <w:color w:val="000000"/>
                <w:sz w:val="24"/>
                <w:szCs w:val="24"/>
              </w:rPr>
              <w:t> </w:t>
            </w:r>
            <w:r w:rsidRPr="000A20D6">
              <w:rPr>
                <w:rFonts w:ascii="Times New Roman" w:eastAsia="Times New Roman" w:hAnsi="Times New Roman" w:cs="Times New Roman"/>
                <w:b/>
                <w:bCs/>
                <w:color w:val="000000"/>
                <w:sz w:val="24"/>
                <w:szCs w:val="24"/>
              </w:rPr>
              <w:t>совместная деятельность</w:t>
            </w:r>
            <w:r w:rsidRPr="000A20D6">
              <w:rPr>
                <w:rFonts w:ascii="Times New Roman" w:eastAsia="Times New Roman" w:hAnsi="Times New Roman" w:cs="Times New Roman"/>
                <w:color w:val="000000"/>
                <w:sz w:val="24"/>
                <w:szCs w:val="24"/>
              </w:rPr>
              <w:t>:</w:t>
            </w:r>
          </w:p>
          <w:p w14:paraId="523A73CD"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понимать и использовать преимущества командной и индивидуальной работы;</w:t>
            </w:r>
          </w:p>
          <w:p w14:paraId="277964C7"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771BEFF2"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координировать и выполнять работу в условиях реального, виртуального и комбинированного взаимодействия;</w:t>
            </w:r>
          </w:p>
          <w:p w14:paraId="05D105F6" w14:textId="77777777" w:rsidR="00682460" w:rsidRPr="000A20D6" w:rsidRDefault="00682460" w:rsidP="00A47C47">
            <w:pPr>
              <w:spacing w:after="0" w:line="276" w:lineRule="auto"/>
              <w:jc w:val="both"/>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3EDE6956" w14:textId="77777777" w:rsidR="00682460" w:rsidRPr="000A20D6" w:rsidRDefault="00682460" w:rsidP="00A47C47">
            <w:pPr>
              <w:spacing w:after="0" w:line="276" w:lineRule="auto"/>
              <w:jc w:val="both"/>
              <w:textAlignment w:val="baseline"/>
              <w:rPr>
                <w:rFonts w:ascii="Times New Roman" w:eastAsia="Times New Roman" w:hAnsi="Times New Roman" w:cs="Times New Roman"/>
                <w:b/>
                <w:bCs/>
                <w:color w:val="000000"/>
                <w:sz w:val="24"/>
                <w:szCs w:val="24"/>
              </w:rPr>
            </w:pPr>
            <w:r w:rsidRPr="000A20D6">
              <w:rPr>
                <w:rFonts w:ascii="Times New Roman" w:eastAsia="Times New Roman" w:hAnsi="Times New Roman" w:cs="Times New Roman"/>
                <w:b/>
                <w:bCs/>
                <w:color w:val="000000"/>
                <w:sz w:val="24"/>
                <w:szCs w:val="24"/>
              </w:rPr>
              <w:t>Овладение универсальными регулятивными действиями:</w:t>
            </w:r>
          </w:p>
          <w:p w14:paraId="757BE034" w14:textId="77777777" w:rsidR="00682460" w:rsidRPr="000A20D6" w:rsidRDefault="00682460" w:rsidP="00A47C47">
            <w:pPr>
              <w:spacing w:after="0" w:line="276" w:lineRule="auto"/>
              <w:jc w:val="both"/>
              <w:textAlignment w:val="baseline"/>
              <w:rPr>
                <w:rFonts w:ascii="Times New Roman" w:eastAsia="Times New Roman" w:hAnsi="Times New Roman" w:cs="Times New Roman"/>
                <w:b/>
                <w:bCs/>
                <w:color w:val="000000"/>
                <w:sz w:val="24"/>
                <w:szCs w:val="24"/>
              </w:rPr>
            </w:pPr>
            <w:r w:rsidRPr="000A20D6">
              <w:rPr>
                <w:rFonts w:ascii="Times New Roman" w:eastAsia="Times New Roman" w:hAnsi="Times New Roman" w:cs="Times New Roman"/>
                <w:color w:val="808080"/>
                <w:sz w:val="24"/>
                <w:szCs w:val="24"/>
              </w:rPr>
              <w:t>г</w:t>
            </w:r>
            <w:r w:rsidRPr="000A20D6">
              <w:rPr>
                <w:rFonts w:ascii="Times New Roman" w:eastAsia="Times New Roman" w:hAnsi="Times New Roman" w:cs="Times New Roman"/>
                <w:b/>
                <w:bCs/>
                <w:color w:val="808080"/>
                <w:sz w:val="24"/>
                <w:szCs w:val="24"/>
              </w:rPr>
              <w:t>)</w:t>
            </w:r>
            <w:r w:rsidRPr="000A20D6">
              <w:rPr>
                <w:rFonts w:ascii="Times New Roman" w:eastAsia="Times New Roman" w:hAnsi="Times New Roman" w:cs="Times New Roman"/>
                <w:b/>
                <w:bCs/>
                <w:color w:val="000000"/>
                <w:sz w:val="24"/>
                <w:szCs w:val="24"/>
              </w:rPr>
              <w:t> принятие себя и других людей:</w:t>
            </w:r>
          </w:p>
          <w:p w14:paraId="2C553489"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принимать мотивы и аргументы других людей при анализе результатов деятельности;</w:t>
            </w:r>
          </w:p>
          <w:p w14:paraId="5BCD392B" w14:textId="77777777" w:rsidR="00682460" w:rsidRPr="000A20D6" w:rsidRDefault="00682460" w:rsidP="00A47C47">
            <w:pPr>
              <w:spacing w:after="0" w:line="276" w:lineRule="auto"/>
              <w:jc w:val="both"/>
              <w:textAlignment w:val="baseline"/>
              <w:rPr>
                <w:rFonts w:ascii="Times New Roman" w:eastAsia="Times New Roman" w:hAnsi="Times New Roman" w:cs="Times New Roman"/>
                <w:color w:val="000000"/>
                <w:sz w:val="24"/>
                <w:szCs w:val="24"/>
              </w:rPr>
            </w:pPr>
            <w:r w:rsidRPr="000A20D6">
              <w:rPr>
                <w:rFonts w:ascii="Times New Roman" w:eastAsia="Times New Roman" w:hAnsi="Times New Roman" w:cs="Times New Roman"/>
                <w:color w:val="000000"/>
                <w:sz w:val="24"/>
                <w:szCs w:val="24"/>
              </w:rPr>
              <w:t>- признавать свое право и право других людей на ошибки;</w:t>
            </w:r>
          </w:p>
          <w:p w14:paraId="6B1718CF"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color w:val="000000"/>
                <w:sz w:val="24"/>
                <w:szCs w:val="24"/>
              </w:rPr>
              <w:lastRenderedPageBreak/>
              <w:t>- развивать способность понимать мир с позиции другого человека</w:t>
            </w:r>
          </w:p>
        </w:tc>
        <w:tc>
          <w:tcPr>
            <w:tcW w:w="5812" w:type="dxa"/>
          </w:tcPr>
          <w:p w14:paraId="701FB681"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 сформировать умения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p w14:paraId="0BA97611"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14:paraId="7F231FBF"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принимать участие в научно-исследовательской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 разного уровня</w:t>
            </w:r>
          </w:p>
        </w:tc>
      </w:tr>
      <w:tr w:rsidR="00682460" w:rsidRPr="000A20D6" w14:paraId="52C425FB" w14:textId="77777777" w:rsidTr="002F1A5B">
        <w:trPr>
          <w:trHeight w:val="674"/>
        </w:trPr>
        <w:tc>
          <w:tcPr>
            <w:tcW w:w="2400" w:type="dxa"/>
          </w:tcPr>
          <w:p w14:paraId="0797B516" w14:textId="77777777" w:rsidR="00682460" w:rsidRPr="000A20D6" w:rsidRDefault="00682460"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6328" w:type="dxa"/>
          </w:tcPr>
          <w:p w14:paraId="620ACD48" w14:textId="77777777" w:rsidR="00682460" w:rsidRPr="000A20D6" w:rsidRDefault="00682460" w:rsidP="00A47C47">
            <w:pPr>
              <w:spacing w:after="0" w:line="276" w:lineRule="auto"/>
              <w:rPr>
                <w:rFonts w:ascii="Times New Roman" w:hAnsi="Times New Roman" w:cs="Times New Roman"/>
                <w:b/>
                <w:bCs/>
                <w:color w:val="000000"/>
                <w:sz w:val="24"/>
                <w:szCs w:val="24"/>
                <w:shd w:val="clear" w:color="auto" w:fill="FFFFFF"/>
                <w:lang w:eastAsia="en-US"/>
              </w:rPr>
            </w:pPr>
            <w:r w:rsidRPr="000A20D6">
              <w:rPr>
                <w:rFonts w:ascii="Times New Roman" w:hAnsi="Times New Roman" w:cs="Times New Roman"/>
                <w:b/>
                <w:bCs/>
                <w:color w:val="000000"/>
                <w:sz w:val="24"/>
                <w:szCs w:val="24"/>
                <w:shd w:val="clear" w:color="auto" w:fill="FFFFFF"/>
                <w:lang w:eastAsia="en-US"/>
              </w:rPr>
              <w:t>В области</w:t>
            </w:r>
            <w:r w:rsidRPr="000A20D6">
              <w:rPr>
                <w:rFonts w:ascii="Times New Roman" w:hAnsi="Times New Roman" w:cs="Times New Roman"/>
                <w:color w:val="000000"/>
                <w:sz w:val="24"/>
                <w:szCs w:val="24"/>
                <w:shd w:val="clear" w:color="auto" w:fill="FFFFFF"/>
                <w:lang w:eastAsia="en-US"/>
              </w:rPr>
              <w:t xml:space="preserve"> </w:t>
            </w:r>
            <w:r w:rsidRPr="000A20D6">
              <w:rPr>
                <w:rFonts w:ascii="Times New Roman" w:hAnsi="Times New Roman" w:cs="Times New Roman"/>
                <w:b/>
                <w:bCs/>
                <w:color w:val="000000"/>
                <w:sz w:val="24"/>
                <w:szCs w:val="24"/>
                <w:shd w:val="clear" w:color="auto" w:fill="FFFFFF"/>
                <w:lang w:eastAsia="en-US"/>
              </w:rPr>
              <w:t>экологического воспитания:</w:t>
            </w:r>
          </w:p>
          <w:p w14:paraId="537222A7" w14:textId="77777777" w:rsidR="00682460" w:rsidRPr="000A20D6" w:rsidRDefault="00682460" w:rsidP="00A47C47">
            <w:pPr>
              <w:spacing w:after="0" w:line="276" w:lineRule="auto"/>
              <w:jc w:val="both"/>
              <w:rPr>
                <w:rFonts w:ascii="Times New Roman" w:hAnsi="Times New Roman" w:cs="Times New Roman"/>
                <w:color w:val="000000"/>
                <w:sz w:val="24"/>
                <w:szCs w:val="24"/>
                <w:shd w:val="clear" w:color="auto" w:fill="FFFFFF"/>
                <w:lang w:eastAsia="en-US"/>
              </w:rPr>
            </w:pPr>
            <w:r w:rsidRPr="000A20D6">
              <w:rPr>
                <w:rFonts w:ascii="Times New Roman" w:hAnsi="Times New Roman" w:cs="Times New Roman"/>
                <w:color w:val="000000"/>
                <w:sz w:val="24"/>
                <w:szCs w:val="24"/>
                <w:shd w:val="clear" w:color="auto" w:fill="FFFFFF"/>
                <w:lang w:eastAsia="en-US"/>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CA83A95" w14:textId="77777777" w:rsidR="00682460" w:rsidRPr="000A20D6" w:rsidRDefault="00682460" w:rsidP="00A47C47">
            <w:pPr>
              <w:spacing w:after="0" w:line="276" w:lineRule="auto"/>
              <w:jc w:val="both"/>
              <w:rPr>
                <w:rFonts w:ascii="Times New Roman" w:hAnsi="Times New Roman" w:cs="Times New Roman"/>
                <w:b/>
                <w:bCs/>
                <w:sz w:val="24"/>
                <w:szCs w:val="24"/>
                <w:lang w:eastAsia="en-US"/>
              </w:rPr>
            </w:pPr>
            <w:r w:rsidRPr="000A20D6">
              <w:rPr>
                <w:rFonts w:ascii="Times New Roman" w:hAnsi="Times New Roman" w:cs="Times New Roman"/>
                <w:color w:val="000000"/>
                <w:sz w:val="24"/>
                <w:szCs w:val="24"/>
                <w:shd w:val="clear" w:color="auto" w:fill="FFFFFF"/>
                <w:lang w:eastAsia="en-US"/>
              </w:rPr>
              <w:t>- планирование и осуществление действий в окружающей среде на основе знания целей устойчивого развития человечества;</w:t>
            </w:r>
            <w:r w:rsidRPr="000A20D6">
              <w:rPr>
                <w:rFonts w:ascii="Times New Roman" w:hAnsi="Times New Roman" w:cs="Times New Roman"/>
                <w:b/>
                <w:bCs/>
                <w:iCs/>
                <w:sz w:val="24"/>
                <w:szCs w:val="24"/>
                <w:lang w:eastAsia="en-US"/>
              </w:rPr>
              <w:t xml:space="preserve"> </w:t>
            </w:r>
          </w:p>
          <w:p w14:paraId="3CDC3EC5" w14:textId="77777777" w:rsidR="00682460" w:rsidRPr="000A20D6" w:rsidRDefault="00682460" w:rsidP="00A47C47">
            <w:pPr>
              <w:spacing w:after="0" w:line="276" w:lineRule="auto"/>
              <w:jc w:val="both"/>
              <w:rPr>
                <w:rFonts w:ascii="Times New Roman" w:hAnsi="Times New Roman" w:cs="Times New Roman"/>
                <w:sz w:val="24"/>
                <w:szCs w:val="24"/>
                <w:lang w:eastAsia="en-US"/>
              </w:rPr>
            </w:pPr>
            <w:r w:rsidRPr="000A20D6">
              <w:rPr>
                <w:rFonts w:ascii="Times New Roman" w:hAnsi="Times New Roman" w:cs="Times New Roman"/>
                <w:color w:val="000000"/>
                <w:sz w:val="24"/>
                <w:szCs w:val="24"/>
                <w:shd w:val="clear" w:color="auto" w:fill="FFFFFF"/>
                <w:lang w:eastAsia="en-US"/>
              </w:rPr>
              <w:t>активное неприятие действий, приносящих вред окружающей среде;</w:t>
            </w:r>
            <w:r w:rsidRPr="000A20D6">
              <w:rPr>
                <w:rFonts w:ascii="Times New Roman" w:hAnsi="Times New Roman" w:cs="Times New Roman"/>
                <w:b/>
                <w:bCs/>
                <w:iCs/>
                <w:sz w:val="24"/>
                <w:szCs w:val="24"/>
                <w:lang w:eastAsia="en-US"/>
              </w:rPr>
              <w:t xml:space="preserve"> </w:t>
            </w:r>
          </w:p>
          <w:p w14:paraId="6860E0D5" w14:textId="77777777" w:rsidR="00682460" w:rsidRPr="000A20D6" w:rsidRDefault="00682460" w:rsidP="00A47C47">
            <w:pPr>
              <w:spacing w:after="0" w:line="276" w:lineRule="auto"/>
              <w:jc w:val="both"/>
              <w:rPr>
                <w:rFonts w:ascii="Times New Roman" w:hAnsi="Times New Roman" w:cs="Times New Roman"/>
                <w:sz w:val="24"/>
                <w:szCs w:val="24"/>
                <w:lang w:eastAsia="en-US"/>
              </w:rPr>
            </w:pPr>
            <w:r w:rsidRPr="000A20D6">
              <w:rPr>
                <w:rFonts w:ascii="Times New Roman" w:hAnsi="Times New Roman" w:cs="Times New Roman"/>
                <w:color w:val="000000"/>
                <w:sz w:val="24"/>
                <w:szCs w:val="24"/>
                <w:shd w:val="clear" w:color="auto" w:fill="FFFFFF"/>
                <w:lang w:eastAsia="en-US"/>
              </w:rPr>
              <w:t>- умение прогнозировать неблагоприятные экологические последствия предпринимаемых действий, предотвращать их;</w:t>
            </w:r>
            <w:r w:rsidRPr="000A20D6">
              <w:rPr>
                <w:rFonts w:ascii="Times New Roman" w:hAnsi="Times New Roman" w:cs="Times New Roman"/>
                <w:b/>
                <w:bCs/>
                <w:iCs/>
                <w:sz w:val="24"/>
                <w:szCs w:val="24"/>
                <w:lang w:eastAsia="en-US"/>
              </w:rPr>
              <w:t xml:space="preserve"> </w:t>
            </w:r>
          </w:p>
          <w:p w14:paraId="679E4057" w14:textId="77777777" w:rsidR="00682460" w:rsidRPr="000A20D6" w:rsidRDefault="00682460" w:rsidP="00A47C47">
            <w:pPr>
              <w:spacing w:after="0" w:line="276" w:lineRule="auto"/>
              <w:jc w:val="both"/>
              <w:rPr>
                <w:rFonts w:ascii="Times New Roman" w:hAnsi="Times New Roman" w:cs="Times New Roman"/>
                <w:color w:val="000000"/>
                <w:sz w:val="24"/>
                <w:szCs w:val="24"/>
                <w:shd w:val="clear" w:color="auto" w:fill="FFFFFF"/>
                <w:lang w:eastAsia="en-US"/>
              </w:rPr>
            </w:pPr>
            <w:r w:rsidRPr="000A20D6">
              <w:rPr>
                <w:rFonts w:ascii="Times New Roman" w:hAnsi="Times New Roman" w:cs="Times New Roman"/>
                <w:color w:val="000000"/>
                <w:sz w:val="24"/>
                <w:szCs w:val="24"/>
                <w:shd w:val="clear" w:color="auto" w:fill="FFFFFF"/>
                <w:lang w:eastAsia="en-US"/>
              </w:rPr>
              <w:t>- расширение опыта деятельности экологической направленности;</w:t>
            </w:r>
            <w:r w:rsidRPr="000A20D6">
              <w:rPr>
                <w:rFonts w:ascii="Times New Roman" w:hAnsi="Times New Roman" w:cs="Times New Roman"/>
                <w:b/>
                <w:bCs/>
                <w:iCs/>
                <w:sz w:val="24"/>
                <w:szCs w:val="24"/>
                <w:lang w:eastAsia="en-US"/>
              </w:rPr>
              <w:t xml:space="preserve"> </w:t>
            </w:r>
          </w:p>
          <w:p w14:paraId="3D173833"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hAnsi="Times New Roman" w:cs="Times New Roman"/>
                <w:color w:val="000000"/>
                <w:sz w:val="24"/>
                <w:szCs w:val="24"/>
                <w:lang w:eastAsia="en-US"/>
              </w:rPr>
              <w:t>- овладение навыками учебно-исследовательской, проектной и социальной деятельности</w:t>
            </w:r>
          </w:p>
        </w:tc>
        <w:tc>
          <w:tcPr>
            <w:tcW w:w="5812" w:type="dxa"/>
          </w:tcPr>
          <w:p w14:paraId="3ED3DA43"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владеть системой знаний об основных методах научного познания, используемых в биологических исследованиях живых объектов и экосистем (описание, измерение, проведение наблюдений); способами выявления и оценки антропогенных изменений в природе;</w:t>
            </w:r>
          </w:p>
          <w:p w14:paraId="60691F18"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уметь выявлять отличительные признаки живых систем, в том числе грибов, растений, животных и человека; приспособленность видов к среде обитания, абиотических и биотических компонентов экосистем, взаимосвязей организмов в сообществах, антропогенных изменений в экосистемах своей местности;</w:t>
            </w:r>
          </w:p>
          <w:p w14:paraId="3BDAC4FE" w14:textId="77777777" w:rsidR="00682460" w:rsidRPr="000A20D6" w:rsidRDefault="00682460"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 уметь выделять существенные признаки биологических процессов: обмена веществ (метаболизм), информации и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действий искусственного отбора, стабилизирующего, движущего и разрывающего естественного отбора; аллопатрического и </w:t>
            </w:r>
            <w:proofErr w:type="spellStart"/>
            <w:r w:rsidRPr="000A20D6">
              <w:rPr>
                <w:rFonts w:ascii="Times New Roman" w:eastAsia="Times New Roman" w:hAnsi="Times New Roman" w:cs="Times New Roman"/>
                <w:sz w:val="24"/>
                <w:szCs w:val="24"/>
              </w:rPr>
              <w:t>симпатрического</w:t>
            </w:r>
            <w:proofErr w:type="spellEnd"/>
            <w:r w:rsidRPr="000A20D6">
              <w:rPr>
                <w:rFonts w:ascii="Times New Roman" w:eastAsia="Times New Roman" w:hAnsi="Times New Roman" w:cs="Times New Roman"/>
                <w:sz w:val="24"/>
                <w:szCs w:val="24"/>
              </w:rPr>
              <w:t xml:space="preserve"> видообразования; влияния движущих сил эволюции на генофонд популяции; приспособленности организмов к среде обитания, </w:t>
            </w:r>
            <w:r w:rsidRPr="000A20D6">
              <w:rPr>
                <w:rFonts w:ascii="Times New Roman" w:eastAsia="Times New Roman" w:hAnsi="Times New Roman" w:cs="Times New Roman"/>
                <w:sz w:val="24"/>
                <w:szCs w:val="24"/>
              </w:rPr>
              <w:lastRenderedPageBreak/>
              <w:t>чередования направлений эволюции; круговорота веществ и потока энергии в экосистемах</w:t>
            </w:r>
          </w:p>
        </w:tc>
      </w:tr>
      <w:tr w:rsidR="00643207" w:rsidRPr="000A20D6" w14:paraId="2537903B" w14:textId="77777777" w:rsidTr="002F1A5B">
        <w:trPr>
          <w:trHeight w:val="674"/>
        </w:trPr>
        <w:tc>
          <w:tcPr>
            <w:tcW w:w="2400" w:type="dxa"/>
          </w:tcPr>
          <w:p w14:paraId="7AB93A65" w14:textId="77777777" w:rsidR="009343F2" w:rsidRPr="00193D2E" w:rsidRDefault="009343F2" w:rsidP="009343F2">
            <w:pPr>
              <w:spacing w:after="0"/>
              <w:rPr>
                <w:rFonts w:ascii="Times New Roman" w:hAnsi="Times New Roman" w:cs="Times New Roman"/>
                <w:sz w:val="24"/>
                <w:szCs w:val="24"/>
              </w:rPr>
            </w:pPr>
            <w:r w:rsidRPr="00193D2E">
              <w:rPr>
                <w:rFonts w:ascii="Times New Roman" w:hAnsi="Times New Roman" w:cs="Times New Roman"/>
                <w:sz w:val="24"/>
                <w:szCs w:val="24"/>
              </w:rPr>
              <w:lastRenderedPageBreak/>
              <w:t>ПК 1.3. Осуществлять педагогическое наблюдение за состоянием здоровья детей раннего и дошкольного возраста, своевременно информировать медицинского работника об изменениях в их самочувствии.</w:t>
            </w:r>
          </w:p>
          <w:p w14:paraId="711378F2" w14:textId="775625AC" w:rsidR="00643207" w:rsidRPr="00193D2E" w:rsidRDefault="00643207" w:rsidP="00A47C47">
            <w:pPr>
              <w:spacing w:after="0" w:line="276" w:lineRule="auto"/>
              <w:rPr>
                <w:rFonts w:ascii="Times New Roman" w:eastAsia="Times New Roman" w:hAnsi="Times New Roman" w:cs="Times New Roman"/>
                <w:sz w:val="24"/>
                <w:szCs w:val="24"/>
              </w:rPr>
            </w:pPr>
          </w:p>
        </w:tc>
        <w:tc>
          <w:tcPr>
            <w:tcW w:w="6328" w:type="dxa"/>
          </w:tcPr>
          <w:p w14:paraId="54C6BDE5" w14:textId="77777777" w:rsidR="00192772" w:rsidRPr="00192772" w:rsidRDefault="00192772" w:rsidP="00192772">
            <w:pPr>
              <w:shd w:val="clear" w:color="auto" w:fill="FFFFFF"/>
              <w:spacing w:after="0" w:line="276" w:lineRule="auto"/>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Личностные результаты:</w:t>
            </w:r>
          </w:p>
          <w:p w14:paraId="676FEE8E" w14:textId="43F22EE0"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Сформированность ответственного отношения к учению, готовности и способности обучающихся к саморазвитию и самообразованию на основе мотивации к обучению и познанию;</w:t>
            </w:r>
          </w:p>
          <w:p w14:paraId="4C1F9ACC" w14:textId="4E4E953B"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Сформированность целостного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14:paraId="73825C72" w14:textId="466C1377"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Готовность и способность к самостоятельной, творческой и ответственной деятельности.</w:t>
            </w:r>
          </w:p>
          <w:p w14:paraId="6B218789" w14:textId="5765E108"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14:paraId="00597202" w14:textId="77777777" w:rsidR="00192772" w:rsidRPr="00192772" w:rsidRDefault="00192772" w:rsidP="00192772">
            <w:pPr>
              <w:shd w:val="clear" w:color="auto" w:fill="FFFFFF"/>
              <w:spacing w:after="0" w:line="276" w:lineRule="auto"/>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Метапредметные результаты:</w:t>
            </w:r>
          </w:p>
          <w:p w14:paraId="0277651C" w14:textId="0831C0D1"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w:t>
            </w:r>
          </w:p>
          <w:p w14:paraId="396EA75C" w14:textId="52EAE2EA"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Умение самостоятельно планировать альтернативные пути достижения целей, осознанно выбирать наиболее эффективные способы решения учебных и познавательных задач.</w:t>
            </w:r>
          </w:p>
          <w:p w14:paraId="65174182" w14:textId="11EBACAB"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предложенной оценки и коррекции с учетом характера ошибок, определять причины успеха и неудач.</w:t>
            </w:r>
          </w:p>
          <w:p w14:paraId="483914FB"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 оценивать правильность выполнения учебной задачи, собственные возможности ее решения.</w:t>
            </w:r>
          </w:p>
          <w:p w14:paraId="50E6CB95"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lastRenderedPageBreak/>
              <w:t>Владение основами самоконтроля, самооценки, принятия решений и осуществления осознанного выбора в учебной и познавательной деятельности.</w:t>
            </w:r>
          </w:p>
          <w:p w14:paraId="411CEA45"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14:paraId="0D543C6D"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 создавать, применять и преобразовывать знаки и символы, модели и схемы для решения учебных и познавательных задач.</w:t>
            </w:r>
          </w:p>
          <w:p w14:paraId="739ECF87"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 смыслового чтения.</w:t>
            </w:r>
          </w:p>
          <w:p w14:paraId="2E8C5525"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14:paraId="58AB43E2" w14:textId="13FEAA55"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Умение осознанно использовать речевые средства в соответствии с задачей коммуникации; владение устной и письменной речью, монологической контекстной речью.</w:t>
            </w:r>
          </w:p>
          <w:p w14:paraId="3D580DF8" w14:textId="0C24E816"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Формирование и развитие компетентности в области использования информационно-коммуникационных технологий.</w:t>
            </w:r>
          </w:p>
          <w:p w14:paraId="761CA6E7" w14:textId="0DCAE5B5" w:rsidR="00192772" w:rsidRPr="00193D2E"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3D2E">
              <w:rPr>
                <w:rFonts w:ascii="Times New Roman" w:eastAsia="Times New Roman" w:hAnsi="Times New Roman" w:cs="Times New Roman"/>
                <w:color w:val="000000" w:themeColor="text1"/>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14:paraId="1313CFD5" w14:textId="4BF0179D" w:rsidR="00643207" w:rsidRPr="00193D2E" w:rsidRDefault="00643207" w:rsidP="00192772">
            <w:pPr>
              <w:spacing w:after="0" w:line="276" w:lineRule="auto"/>
              <w:jc w:val="both"/>
              <w:rPr>
                <w:rFonts w:ascii="Times New Roman" w:hAnsi="Times New Roman" w:cs="Times New Roman"/>
                <w:sz w:val="24"/>
                <w:szCs w:val="24"/>
              </w:rPr>
            </w:pPr>
          </w:p>
        </w:tc>
        <w:tc>
          <w:tcPr>
            <w:tcW w:w="5812" w:type="dxa"/>
          </w:tcPr>
          <w:p w14:paraId="3D1461D4" w14:textId="77777777" w:rsidR="00192772" w:rsidRPr="00192772" w:rsidRDefault="00192772" w:rsidP="00192772">
            <w:pPr>
              <w:shd w:val="clear" w:color="auto" w:fill="FFFFFF"/>
              <w:spacing w:after="0" w:line="240" w:lineRule="auto"/>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lastRenderedPageBreak/>
              <w:t>Знание:</w:t>
            </w:r>
          </w:p>
          <w:p w14:paraId="51F9E778"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Основных положений клеточной теории как доказательства общности живого на Земле.</w:t>
            </w:r>
          </w:p>
          <w:p w14:paraId="7B31BE2E"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Особенностей строения, химического состава и функционирования клеток различных организмов (растений, животных, грибов, бактерий, вирусов).</w:t>
            </w:r>
          </w:p>
          <w:p w14:paraId="3E59F7E0"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Основные закономерности наследственности и изменчивости, их цитологические основы.</w:t>
            </w:r>
          </w:p>
          <w:p w14:paraId="1C872E4F"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Механизмов поддержания гомеостаза организма человека.</w:t>
            </w:r>
          </w:p>
          <w:p w14:paraId="09084FB0"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Основ физиологии детского организма, особенностей его развития на разных возрастных этапах.</w:t>
            </w:r>
          </w:p>
          <w:p w14:paraId="1EE5D540"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Влияния факторов окружающей среды (физических, химических, биологических, социальных) на здоровье человека, в том числе детского.</w:t>
            </w:r>
          </w:p>
          <w:p w14:paraId="7232C892"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Правил гигиены и охраны здоровья детей.</w:t>
            </w:r>
          </w:p>
          <w:p w14:paraId="21457E74"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Строения тела человека, как единой целостной системы, знать основные принципы работы внутренних органов и систем.</w:t>
            </w:r>
          </w:p>
          <w:p w14:paraId="0210F3E6" w14:textId="77777777" w:rsidR="00192772" w:rsidRPr="00192772" w:rsidRDefault="00192772" w:rsidP="00192772">
            <w:pPr>
              <w:shd w:val="clear" w:color="auto" w:fill="FFFFFF"/>
              <w:spacing w:after="0" w:line="240" w:lineRule="auto"/>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Умение:</w:t>
            </w:r>
          </w:p>
          <w:p w14:paraId="5F69642B"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Объяснять роль биологических знаний в формировании современной естественнонаучной картины мира.</w:t>
            </w:r>
          </w:p>
          <w:p w14:paraId="6934A681"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Использовать биологические знания для оценки последствий своей деятельности по отношению к окружающей среде, здоровью других людей и своему собственному здоровью.</w:t>
            </w:r>
          </w:p>
          <w:p w14:paraId="23E48E63"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 xml:space="preserve">Применять биологические знания для проведения наблюдений за состоянием здоровья детей, выявления </w:t>
            </w:r>
            <w:r w:rsidRPr="00192772">
              <w:rPr>
                <w:rFonts w:ascii="Times New Roman" w:eastAsia="Times New Roman" w:hAnsi="Times New Roman" w:cs="Times New Roman"/>
                <w:color w:val="000000" w:themeColor="text1"/>
              </w:rPr>
              <w:lastRenderedPageBreak/>
              <w:t>отклонений от нормы и своевременного информирования медицинского работника.</w:t>
            </w:r>
          </w:p>
          <w:p w14:paraId="1237388B"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 xml:space="preserve">Применять знания по анатомии и физиологии человека для обоснования </w:t>
            </w:r>
            <w:proofErr w:type="spellStart"/>
            <w:r w:rsidRPr="00192772">
              <w:rPr>
                <w:rFonts w:ascii="Times New Roman" w:eastAsia="Times New Roman" w:hAnsi="Times New Roman" w:cs="Times New Roman"/>
                <w:color w:val="000000" w:themeColor="text1"/>
              </w:rPr>
              <w:t>здоровьесберегающих</w:t>
            </w:r>
            <w:proofErr w:type="spellEnd"/>
            <w:r w:rsidRPr="00192772">
              <w:rPr>
                <w:rFonts w:ascii="Times New Roman" w:eastAsia="Times New Roman" w:hAnsi="Times New Roman" w:cs="Times New Roman"/>
                <w:color w:val="000000" w:themeColor="text1"/>
              </w:rPr>
              <w:t xml:space="preserve"> технологий.</w:t>
            </w:r>
          </w:p>
          <w:p w14:paraId="6B80F865"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Определять принадлежность биологических объектов к определенной систематической группе на основе морфологических признаков (использование определителей).</w:t>
            </w:r>
          </w:p>
          <w:p w14:paraId="4DC63AF8" w14:textId="77777777" w:rsidR="00192772" w:rsidRPr="00192772" w:rsidRDefault="00192772" w:rsidP="00192772">
            <w:pPr>
              <w:shd w:val="clear" w:color="auto" w:fill="FFFFFF"/>
              <w:spacing w:after="0" w:line="240" w:lineRule="auto"/>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Опыт деятельности:</w:t>
            </w:r>
          </w:p>
          <w:p w14:paraId="48D114BC"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Осуществление наблюдений за живыми объектами, описание и объяснение результатов наблюдений.</w:t>
            </w:r>
          </w:p>
          <w:p w14:paraId="18154591"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Решение элементарных биологических задач.</w:t>
            </w:r>
          </w:p>
          <w:p w14:paraId="031A9A48"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Оформление результатов учебно-исследовательской и проектной деятельности.</w:t>
            </w:r>
          </w:p>
          <w:p w14:paraId="2E9D5E06" w14:textId="77777777" w:rsidR="00192772" w:rsidRPr="00192772" w:rsidRDefault="00192772" w:rsidP="00192772">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192772">
              <w:rPr>
                <w:rFonts w:ascii="Times New Roman" w:eastAsia="Times New Roman" w:hAnsi="Times New Roman" w:cs="Times New Roman"/>
                <w:color w:val="000000" w:themeColor="text1"/>
              </w:rPr>
              <w:t>Соблюдение правил работы в кабинете биологии.</w:t>
            </w:r>
          </w:p>
          <w:p w14:paraId="7A18D1DA" w14:textId="77777777" w:rsidR="00643207" w:rsidRPr="00193D2E" w:rsidRDefault="00643207" w:rsidP="00A47C47">
            <w:pPr>
              <w:spacing w:after="0" w:line="276" w:lineRule="auto"/>
              <w:jc w:val="both"/>
              <w:rPr>
                <w:rFonts w:ascii="Times New Roman" w:eastAsia="Times New Roman" w:hAnsi="Times New Roman" w:cs="Times New Roman"/>
                <w:color w:val="000000" w:themeColor="text1"/>
              </w:rPr>
            </w:pPr>
          </w:p>
        </w:tc>
      </w:tr>
      <w:tr w:rsidR="009343F2" w:rsidRPr="000A20D6" w14:paraId="24BC55B1" w14:textId="77777777" w:rsidTr="002F1A5B">
        <w:trPr>
          <w:trHeight w:val="674"/>
        </w:trPr>
        <w:tc>
          <w:tcPr>
            <w:tcW w:w="2400" w:type="dxa"/>
          </w:tcPr>
          <w:p w14:paraId="37BDAA82" w14:textId="77777777" w:rsidR="009343F2" w:rsidRPr="00193D2E" w:rsidRDefault="009343F2" w:rsidP="009343F2">
            <w:pPr>
              <w:spacing w:after="0"/>
              <w:rPr>
                <w:rFonts w:ascii="Times New Roman" w:hAnsi="Times New Roman" w:cs="Times New Roman"/>
                <w:sz w:val="24"/>
                <w:szCs w:val="24"/>
              </w:rPr>
            </w:pPr>
            <w:r w:rsidRPr="00193D2E">
              <w:rPr>
                <w:rFonts w:ascii="Times New Roman" w:hAnsi="Times New Roman" w:cs="Times New Roman"/>
                <w:sz w:val="24"/>
                <w:szCs w:val="24"/>
              </w:rPr>
              <w:lastRenderedPageBreak/>
              <w:t xml:space="preserve">ПК 2.1. Организовывать различные виды деятельности (предметная; </w:t>
            </w:r>
            <w:r w:rsidRPr="00193D2E">
              <w:rPr>
                <w:rFonts w:ascii="Times New Roman" w:hAnsi="Times New Roman" w:cs="Times New Roman"/>
                <w:sz w:val="24"/>
                <w:szCs w:val="24"/>
              </w:rPr>
              <w:lastRenderedPageBreak/>
              <w:t>игровая; трудовая; познавательная, исследовательская и проектная деятельности; художественно-творческая; продуктивная деятельность и др.) и общение детей раннего и дошкольного возраста.</w:t>
            </w:r>
          </w:p>
          <w:p w14:paraId="5C14773F" w14:textId="77777777" w:rsidR="009343F2" w:rsidRPr="00193D2E" w:rsidRDefault="009343F2" w:rsidP="00A47C47">
            <w:pPr>
              <w:spacing w:after="0" w:line="276" w:lineRule="auto"/>
              <w:rPr>
                <w:rFonts w:ascii="Times New Roman" w:eastAsia="Times New Roman" w:hAnsi="Times New Roman" w:cs="Times New Roman"/>
                <w:sz w:val="24"/>
                <w:szCs w:val="24"/>
              </w:rPr>
            </w:pPr>
          </w:p>
        </w:tc>
        <w:tc>
          <w:tcPr>
            <w:tcW w:w="6328" w:type="dxa"/>
          </w:tcPr>
          <w:p w14:paraId="09011306" w14:textId="77777777" w:rsidR="00226D98" w:rsidRPr="00226D98" w:rsidRDefault="00226D98" w:rsidP="00226D98">
            <w:pPr>
              <w:pStyle w:val="ad"/>
              <w:shd w:val="clear" w:color="auto" w:fill="FFFFFF"/>
              <w:spacing w:after="0" w:line="276" w:lineRule="auto"/>
              <w:ind w:left="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lastRenderedPageBreak/>
              <w:t>Личностные результаты:</w:t>
            </w:r>
          </w:p>
          <w:p w14:paraId="09438096"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Развитие познавательных интересов, интеллектуальных и творческих способностей в процессе изучения биологии.</w:t>
            </w:r>
          </w:p>
          <w:p w14:paraId="7DA89ED4"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Воспитание чувства гордости за российскую науку, вклад российских ученых в развитие биологии.</w:t>
            </w:r>
          </w:p>
          <w:p w14:paraId="48E22EE4"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lastRenderedPageBreak/>
              <w:t>Формирование ценностного отношения к живой природе, осознание необходимости ее охраны.</w:t>
            </w:r>
          </w:p>
          <w:p w14:paraId="282DAEAE"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Формирование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человеческой цивилизации.</w:t>
            </w:r>
          </w:p>
          <w:p w14:paraId="7B93187B" w14:textId="77777777" w:rsidR="00226D98" w:rsidRPr="00226D98" w:rsidRDefault="00226D98" w:rsidP="00226D98">
            <w:pPr>
              <w:pStyle w:val="ad"/>
              <w:shd w:val="clear" w:color="auto" w:fill="FFFFFF"/>
              <w:spacing w:after="0" w:line="276" w:lineRule="auto"/>
              <w:ind w:left="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Метапредметные результаты:</w:t>
            </w:r>
          </w:p>
          <w:p w14:paraId="551F2DA1"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 работать с различными источниками информации (учебниками, научно-популярной литературой, интернет-ресурсами и др.), выделять главную мысль, структурировать материал, представлять его в различных формах (план, конспект, таблица, схема и др.).</w:t>
            </w:r>
          </w:p>
          <w:p w14:paraId="28265893"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 анализировать, сравнивать, классифицировать биологические объекты и явления, устанавливать причинно-следственные связи, делать выводы и обобщения.</w:t>
            </w:r>
          </w:p>
          <w:p w14:paraId="6220C622"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 планировать и проводить учебное исследование, выдвигать гипотезы, собирать и анализировать данные, представлять результаты исследования в виде отчета или презентации.</w:t>
            </w:r>
          </w:p>
          <w:p w14:paraId="1E5DF22D"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 работать в группе, взаимодействовать с другими учащимися, аргументировать свою точку зрения, принимать чужую точку зрения.</w:t>
            </w:r>
          </w:p>
          <w:p w14:paraId="15206A70"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 использовать современные информационно-коммуникационные технологии для решения учебных и познавательных задач.</w:t>
            </w:r>
          </w:p>
          <w:p w14:paraId="182F9D2E" w14:textId="77777777" w:rsidR="009343F2" w:rsidRPr="00193D2E" w:rsidRDefault="009343F2" w:rsidP="00A47C47">
            <w:pPr>
              <w:spacing w:after="0" w:line="276" w:lineRule="auto"/>
              <w:rPr>
                <w:rFonts w:ascii="Times New Roman" w:hAnsi="Times New Roman" w:cs="Times New Roman"/>
                <w:sz w:val="24"/>
                <w:szCs w:val="24"/>
              </w:rPr>
            </w:pPr>
          </w:p>
        </w:tc>
        <w:tc>
          <w:tcPr>
            <w:tcW w:w="5812" w:type="dxa"/>
          </w:tcPr>
          <w:p w14:paraId="24E149BF" w14:textId="77777777" w:rsidR="00226D98" w:rsidRPr="00226D98" w:rsidRDefault="00226D98" w:rsidP="00226D98">
            <w:pPr>
              <w:pStyle w:val="ad"/>
              <w:shd w:val="clear" w:color="auto" w:fill="FFFFFF"/>
              <w:spacing w:after="0" w:line="276" w:lineRule="auto"/>
              <w:ind w:left="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lastRenderedPageBreak/>
              <w:t>Знание:</w:t>
            </w:r>
          </w:p>
          <w:p w14:paraId="71D6DA55"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Разнообразия живых организмов, их классификации и роли в природе.</w:t>
            </w:r>
          </w:p>
          <w:p w14:paraId="5A82E6B0"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Основных этапов эволюции органического мира.</w:t>
            </w:r>
          </w:p>
          <w:p w14:paraId="6AD8D8DC"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lastRenderedPageBreak/>
              <w:t>Взаимосвязей организмов друг с другом и с окружающей средой.</w:t>
            </w:r>
          </w:p>
          <w:p w14:paraId="1C04517B"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Экологических факторов и их влияния на живые организмы.</w:t>
            </w:r>
          </w:p>
          <w:p w14:paraId="6CB6A257"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Принципов организации экосистем.</w:t>
            </w:r>
          </w:p>
          <w:p w14:paraId="357EC876"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Понятия об устойчивом развитии и экологической безопасности.</w:t>
            </w:r>
          </w:p>
          <w:p w14:paraId="5BDD1D39" w14:textId="77777777" w:rsidR="00226D98" w:rsidRPr="00226D98" w:rsidRDefault="00226D98" w:rsidP="00226D98">
            <w:pPr>
              <w:pStyle w:val="ad"/>
              <w:shd w:val="clear" w:color="auto" w:fill="FFFFFF"/>
              <w:spacing w:after="0" w:line="276" w:lineRule="auto"/>
              <w:ind w:left="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Умение:</w:t>
            </w:r>
          </w:p>
          <w:p w14:paraId="4CB7030D"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Использовать биологические знания для организации различных видов деятельности с детьми (предметной, игровой, трудовой, познавательной, исследовательской и проектной).</w:t>
            </w:r>
          </w:p>
          <w:p w14:paraId="23FCE06B"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Создавать условия для развития познавательной активности детей, их интереса к изучению природы.</w:t>
            </w:r>
          </w:p>
          <w:p w14:paraId="373A226B"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Организовывать экологические игры и мероприятия, способствующие формированию экологической культуры детей.</w:t>
            </w:r>
          </w:p>
          <w:p w14:paraId="4C472987"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Использовать различные методы обучения (наблюдения, эксперименты, беседы, экскурсии) для изучения биологии.</w:t>
            </w:r>
          </w:p>
          <w:p w14:paraId="64F5B1C3" w14:textId="77777777" w:rsidR="00226D98" w:rsidRPr="00226D98" w:rsidRDefault="00226D98" w:rsidP="00226D98">
            <w:pPr>
              <w:pStyle w:val="ad"/>
              <w:shd w:val="clear" w:color="auto" w:fill="FFFFFF"/>
              <w:spacing w:after="0" w:line="276" w:lineRule="auto"/>
              <w:ind w:left="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Опыт деятельности:</w:t>
            </w:r>
          </w:p>
          <w:p w14:paraId="40B1673F"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Проведение наблюдений за живыми организмами в природе и в искусственных условиях.</w:t>
            </w:r>
          </w:p>
          <w:p w14:paraId="70D2BAD1"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Проведение простых экспериментов по изучению биологических явлений.</w:t>
            </w:r>
          </w:p>
          <w:p w14:paraId="5F55E972" w14:textId="77777777" w:rsidR="00226D98" w:rsidRPr="00226D98" w:rsidRDefault="00226D98" w:rsidP="00226D98">
            <w:pPr>
              <w:pStyle w:val="ad"/>
              <w:numPr>
                <w:ilvl w:val="0"/>
                <w:numId w:val="12"/>
              </w:numPr>
              <w:shd w:val="clear" w:color="auto" w:fill="FFFFFF"/>
              <w:spacing w:after="0" w:line="276" w:lineRule="auto"/>
              <w:ind w:left="0" w:firstLine="0"/>
              <w:jc w:val="both"/>
              <w:rPr>
                <w:rFonts w:ascii="Times New Roman" w:eastAsia="Times New Roman" w:hAnsi="Times New Roman" w:cs="Times New Roman"/>
                <w:color w:val="000000" w:themeColor="text1"/>
              </w:rPr>
            </w:pPr>
            <w:r w:rsidRPr="00226D98">
              <w:rPr>
                <w:rFonts w:ascii="Times New Roman" w:eastAsia="Times New Roman" w:hAnsi="Times New Roman" w:cs="Times New Roman"/>
                <w:color w:val="000000" w:themeColor="text1"/>
              </w:rPr>
              <w:t>Создание коллекций растений и животных.</w:t>
            </w:r>
          </w:p>
          <w:p w14:paraId="75ADB9C3" w14:textId="77777777" w:rsidR="009343F2" w:rsidRPr="00193D2E" w:rsidRDefault="009343F2" w:rsidP="00A47C47">
            <w:pPr>
              <w:spacing w:after="0" w:line="276" w:lineRule="auto"/>
              <w:jc w:val="both"/>
              <w:rPr>
                <w:rFonts w:ascii="Times New Roman" w:eastAsia="Times New Roman" w:hAnsi="Times New Roman" w:cs="Times New Roman"/>
                <w:sz w:val="24"/>
                <w:szCs w:val="24"/>
              </w:rPr>
            </w:pPr>
          </w:p>
        </w:tc>
      </w:tr>
    </w:tbl>
    <w:p w14:paraId="7489A7A7" w14:textId="77777777" w:rsidR="00707E3C" w:rsidRPr="000A20D6" w:rsidRDefault="00707E3C" w:rsidP="00A47C47">
      <w:pPr>
        <w:spacing w:after="0" w:line="276" w:lineRule="auto"/>
        <w:jc w:val="center"/>
        <w:rPr>
          <w:rFonts w:ascii="Times New Roman" w:eastAsia="Times New Roman" w:hAnsi="Times New Roman" w:cs="Times New Roman"/>
          <w:b/>
          <w:sz w:val="24"/>
          <w:szCs w:val="24"/>
        </w:rPr>
      </w:pPr>
    </w:p>
    <w:p w14:paraId="5FF19BD7" w14:textId="77777777" w:rsidR="00801995" w:rsidRPr="000A20D6" w:rsidRDefault="00801995" w:rsidP="00A47C47">
      <w:pPr>
        <w:spacing w:after="0" w:line="276" w:lineRule="auto"/>
        <w:jc w:val="center"/>
        <w:rPr>
          <w:rFonts w:ascii="Times New Roman" w:eastAsia="Times New Roman" w:hAnsi="Times New Roman" w:cs="Times New Roman"/>
          <w:b/>
          <w:sz w:val="24"/>
          <w:szCs w:val="24"/>
        </w:rPr>
        <w:sectPr w:rsidR="00801995" w:rsidRPr="000A20D6" w:rsidSect="00E653DE">
          <w:pgSz w:w="16838" w:h="11906" w:orient="landscape"/>
          <w:pgMar w:top="1134" w:right="1134" w:bottom="850" w:left="851" w:header="708" w:footer="708" w:gutter="0"/>
          <w:cols w:space="720"/>
          <w:docGrid w:linePitch="299"/>
        </w:sectPr>
      </w:pPr>
    </w:p>
    <w:p w14:paraId="52F46FC8" w14:textId="77777777" w:rsidR="00707E3C" w:rsidRPr="000A20D6" w:rsidRDefault="00707E3C" w:rsidP="00A47C47">
      <w:pPr>
        <w:spacing w:after="0" w:line="276" w:lineRule="auto"/>
        <w:jc w:val="center"/>
        <w:rPr>
          <w:rFonts w:ascii="Times New Roman" w:eastAsia="Times New Roman" w:hAnsi="Times New Roman" w:cs="Times New Roman"/>
          <w:b/>
          <w:sz w:val="24"/>
          <w:szCs w:val="24"/>
        </w:rPr>
      </w:pPr>
    </w:p>
    <w:p w14:paraId="06711BFC" w14:textId="54AF50D5" w:rsidR="00707E3C" w:rsidRPr="000A20D6" w:rsidRDefault="00050178" w:rsidP="00A47C47">
      <w:pPr>
        <w:pStyle w:val="3"/>
        <w:spacing w:before="0" w:after="0" w:line="276" w:lineRule="auto"/>
        <w:jc w:val="center"/>
        <w:rPr>
          <w:rFonts w:ascii="Times New Roman" w:hAnsi="Times New Roman" w:cs="Times New Roman"/>
          <w:sz w:val="24"/>
          <w:szCs w:val="24"/>
        </w:rPr>
      </w:pPr>
      <w:bookmarkStart w:id="6" w:name="_Toc118234133"/>
      <w:r w:rsidRPr="000A20D6">
        <w:rPr>
          <w:rFonts w:ascii="Times New Roman" w:hAnsi="Times New Roman" w:cs="Times New Roman"/>
          <w:sz w:val="24"/>
          <w:szCs w:val="24"/>
        </w:rPr>
        <w:t xml:space="preserve">2. </w:t>
      </w:r>
      <w:r w:rsidR="006D1489" w:rsidRPr="000A20D6">
        <w:rPr>
          <w:rFonts w:ascii="Times New Roman" w:hAnsi="Times New Roman" w:cs="Times New Roman"/>
          <w:sz w:val="24"/>
          <w:szCs w:val="24"/>
        </w:rPr>
        <w:t>Структура и содержание общеобразовательной дисциплины</w:t>
      </w:r>
      <w:bookmarkEnd w:id="6"/>
    </w:p>
    <w:p w14:paraId="3C4B3B3C" w14:textId="77777777" w:rsidR="00707E3C" w:rsidRPr="000A20D6" w:rsidRDefault="00050178" w:rsidP="00A47C47">
      <w:pPr>
        <w:spacing w:after="0" w:line="276" w:lineRule="auto"/>
        <w:ind w:firstLine="426"/>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2.1. Объем дисциплины и виды учебной работы</w:t>
      </w:r>
    </w:p>
    <w:tbl>
      <w:tblPr>
        <w:tblStyle w:val="af8"/>
        <w:tblW w:w="9915" w:type="dxa"/>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350"/>
        <w:gridCol w:w="2565"/>
      </w:tblGrid>
      <w:tr w:rsidR="00707E3C" w:rsidRPr="000A20D6" w14:paraId="765F2C84" w14:textId="77777777">
        <w:trPr>
          <w:trHeight w:val="490"/>
        </w:trPr>
        <w:tc>
          <w:tcPr>
            <w:tcW w:w="7350" w:type="dxa"/>
            <w:vAlign w:val="center"/>
          </w:tcPr>
          <w:p w14:paraId="2D2C387A" w14:textId="77777777" w:rsidR="00707E3C" w:rsidRPr="000A20D6" w:rsidRDefault="00050178" w:rsidP="00A47C47">
            <w:pPr>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Вид учебной работы</w:t>
            </w:r>
          </w:p>
        </w:tc>
        <w:tc>
          <w:tcPr>
            <w:tcW w:w="2565" w:type="dxa"/>
            <w:vAlign w:val="center"/>
          </w:tcPr>
          <w:p w14:paraId="147F6555" w14:textId="77777777" w:rsidR="00707E3C" w:rsidRPr="000A20D6" w:rsidRDefault="00050178"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Объем в часах</w:t>
            </w:r>
          </w:p>
        </w:tc>
      </w:tr>
      <w:tr w:rsidR="00707E3C" w:rsidRPr="000A20D6" w14:paraId="25868876" w14:textId="77777777">
        <w:trPr>
          <w:trHeight w:val="490"/>
        </w:trPr>
        <w:tc>
          <w:tcPr>
            <w:tcW w:w="7350" w:type="dxa"/>
            <w:vAlign w:val="center"/>
          </w:tcPr>
          <w:p w14:paraId="3C3BBE76" w14:textId="77777777" w:rsidR="00707E3C" w:rsidRPr="000A20D6" w:rsidRDefault="00050178" w:rsidP="00A47C47">
            <w:pPr>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Объем образовательной программы дисциплины</w:t>
            </w:r>
          </w:p>
        </w:tc>
        <w:tc>
          <w:tcPr>
            <w:tcW w:w="2565" w:type="dxa"/>
            <w:vAlign w:val="center"/>
          </w:tcPr>
          <w:p w14:paraId="5B068E1B" w14:textId="77777777" w:rsidR="00707E3C" w:rsidRPr="000A20D6" w:rsidRDefault="00050178" w:rsidP="00A47C47">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144</w:t>
            </w:r>
          </w:p>
        </w:tc>
      </w:tr>
      <w:tr w:rsidR="00707E3C" w:rsidRPr="000A20D6" w14:paraId="0832E885" w14:textId="77777777">
        <w:trPr>
          <w:trHeight w:val="490"/>
        </w:trPr>
        <w:tc>
          <w:tcPr>
            <w:tcW w:w="7350" w:type="dxa"/>
            <w:vAlign w:val="center"/>
          </w:tcPr>
          <w:p w14:paraId="352DEADD" w14:textId="77777777" w:rsidR="00707E3C" w:rsidRPr="000A20D6" w:rsidRDefault="00050178" w:rsidP="00A47C47">
            <w:pPr>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в т.ч.</w:t>
            </w:r>
          </w:p>
        </w:tc>
        <w:tc>
          <w:tcPr>
            <w:tcW w:w="2565" w:type="dxa"/>
            <w:vAlign w:val="center"/>
          </w:tcPr>
          <w:p w14:paraId="3D97EB83" w14:textId="77777777" w:rsidR="00707E3C" w:rsidRPr="000A20D6" w:rsidRDefault="00707E3C" w:rsidP="00A47C47">
            <w:pPr>
              <w:spacing w:after="0" w:line="276" w:lineRule="auto"/>
              <w:jc w:val="center"/>
              <w:rPr>
                <w:rFonts w:ascii="Times New Roman" w:eastAsia="Times New Roman" w:hAnsi="Times New Roman" w:cs="Times New Roman"/>
                <w:sz w:val="24"/>
                <w:szCs w:val="24"/>
              </w:rPr>
            </w:pPr>
          </w:p>
        </w:tc>
      </w:tr>
      <w:tr w:rsidR="00707E3C" w:rsidRPr="000A20D6" w14:paraId="568655DE" w14:textId="77777777">
        <w:trPr>
          <w:trHeight w:val="490"/>
        </w:trPr>
        <w:tc>
          <w:tcPr>
            <w:tcW w:w="7350" w:type="dxa"/>
            <w:vAlign w:val="center"/>
          </w:tcPr>
          <w:p w14:paraId="240EE752" w14:textId="77777777" w:rsidR="00707E3C" w:rsidRPr="000A20D6" w:rsidRDefault="00050178" w:rsidP="00A47C47">
            <w:pPr>
              <w:tabs>
                <w:tab w:val="left" w:pos="360"/>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2565" w:type="dxa"/>
            <w:vAlign w:val="center"/>
          </w:tcPr>
          <w:p w14:paraId="6ACD06AF" w14:textId="5B7F4252" w:rsidR="00707E3C" w:rsidRPr="000A20D6" w:rsidRDefault="00187C68" w:rsidP="00A47C47">
            <w:pPr>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136</w:t>
            </w:r>
          </w:p>
        </w:tc>
      </w:tr>
      <w:tr w:rsidR="00707E3C" w:rsidRPr="000A20D6" w14:paraId="5CB61740" w14:textId="77777777">
        <w:trPr>
          <w:trHeight w:val="336"/>
        </w:trPr>
        <w:tc>
          <w:tcPr>
            <w:tcW w:w="9915" w:type="dxa"/>
            <w:gridSpan w:val="2"/>
            <w:vAlign w:val="center"/>
          </w:tcPr>
          <w:p w14:paraId="7A990DDF" w14:textId="77777777"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 т. ч.:</w:t>
            </w:r>
          </w:p>
        </w:tc>
      </w:tr>
      <w:tr w:rsidR="00707E3C" w:rsidRPr="000A20D6" w14:paraId="01568962" w14:textId="77777777">
        <w:trPr>
          <w:trHeight w:val="490"/>
        </w:trPr>
        <w:tc>
          <w:tcPr>
            <w:tcW w:w="7350" w:type="dxa"/>
            <w:vAlign w:val="center"/>
          </w:tcPr>
          <w:p w14:paraId="50A6DA2D" w14:textId="77777777"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теоретическое обучение</w:t>
            </w:r>
          </w:p>
        </w:tc>
        <w:tc>
          <w:tcPr>
            <w:tcW w:w="2565" w:type="dxa"/>
            <w:vAlign w:val="center"/>
          </w:tcPr>
          <w:p w14:paraId="2C0CC7B7" w14:textId="3A0319CB" w:rsidR="00707E3C" w:rsidRPr="000A20D6" w:rsidRDefault="000D412F" w:rsidP="00A47C47">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187C68">
              <w:rPr>
                <w:rFonts w:ascii="Times New Roman" w:eastAsia="Times New Roman" w:hAnsi="Times New Roman" w:cs="Times New Roman"/>
                <w:sz w:val="24"/>
                <w:szCs w:val="24"/>
              </w:rPr>
              <w:t>8</w:t>
            </w:r>
          </w:p>
        </w:tc>
      </w:tr>
      <w:tr w:rsidR="00707E3C" w:rsidRPr="000A20D6" w14:paraId="0390D850" w14:textId="77777777">
        <w:trPr>
          <w:trHeight w:val="490"/>
        </w:trPr>
        <w:tc>
          <w:tcPr>
            <w:tcW w:w="7350" w:type="dxa"/>
            <w:vAlign w:val="center"/>
          </w:tcPr>
          <w:p w14:paraId="52DD4F7C" w14:textId="77777777"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практические занятия</w:t>
            </w:r>
          </w:p>
        </w:tc>
        <w:tc>
          <w:tcPr>
            <w:tcW w:w="2565" w:type="dxa"/>
            <w:vAlign w:val="center"/>
          </w:tcPr>
          <w:p w14:paraId="0F3F1EE4" w14:textId="6D315356" w:rsidR="00707E3C" w:rsidRPr="000A20D6" w:rsidRDefault="00187C68" w:rsidP="00A47C47">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r>
      <w:tr w:rsidR="00187C68" w:rsidRPr="000A20D6" w14:paraId="57F6B48A" w14:textId="77777777">
        <w:trPr>
          <w:trHeight w:val="490"/>
        </w:trPr>
        <w:tc>
          <w:tcPr>
            <w:tcW w:w="7350" w:type="dxa"/>
            <w:vAlign w:val="center"/>
          </w:tcPr>
          <w:p w14:paraId="48065031" w14:textId="44AB1E51" w:rsidR="00187C68" w:rsidRPr="000A20D6" w:rsidRDefault="00187C68" w:rsidP="00A47C47">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консультация</w:t>
            </w:r>
          </w:p>
        </w:tc>
        <w:tc>
          <w:tcPr>
            <w:tcW w:w="2565" w:type="dxa"/>
            <w:vAlign w:val="center"/>
          </w:tcPr>
          <w:p w14:paraId="353F4995" w14:textId="73B6EBA7" w:rsidR="00187C68" w:rsidRDefault="00187C68" w:rsidP="00A47C47">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6755D" w:rsidRPr="000A20D6" w14:paraId="1C9047E3" w14:textId="77777777">
        <w:trPr>
          <w:trHeight w:val="490"/>
        </w:trPr>
        <w:tc>
          <w:tcPr>
            <w:tcW w:w="7350" w:type="dxa"/>
            <w:vAlign w:val="center"/>
          </w:tcPr>
          <w:p w14:paraId="1F29FD02" w14:textId="4A173E40" w:rsidR="00B6755D" w:rsidRPr="000A20D6" w:rsidRDefault="00187C68" w:rsidP="00A47C47">
            <w:pPr>
              <w:spacing w:after="0"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В том числе п</w:t>
            </w:r>
            <w:r w:rsidR="00136AB8" w:rsidRPr="000A20D6">
              <w:rPr>
                <w:rFonts w:ascii="Times New Roman" w:eastAsia="Times New Roman" w:hAnsi="Times New Roman" w:cs="Times New Roman"/>
                <w:b/>
                <w:sz w:val="24"/>
                <w:szCs w:val="24"/>
              </w:rPr>
              <w:t>рофессионально-ориентированное содержание (содержание прикладного модуля)</w:t>
            </w:r>
          </w:p>
        </w:tc>
        <w:tc>
          <w:tcPr>
            <w:tcW w:w="2565" w:type="dxa"/>
            <w:vAlign w:val="center"/>
          </w:tcPr>
          <w:p w14:paraId="28DC0A9F" w14:textId="56E8E0C4" w:rsidR="00B6755D" w:rsidRPr="000A20D6" w:rsidRDefault="000D412F" w:rsidP="00A47C47">
            <w:pPr>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r>
      <w:tr w:rsidR="00B6755D" w:rsidRPr="000A20D6" w14:paraId="5CF1D336" w14:textId="77777777">
        <w:trPr>
          <w:trHeight w:val="490"/>
        </w:trPr>
        <w:tc>
          <w:tcPr>
            <w:tcW w:w="7350" w:type="dxa"/>
            <w:vAlign w:val="center"/>
          </w:tcPr>
          <w:p w14:paraId="2368D4BA" w14:textId="2F760942" w:rsidR="00B6755D" w:rsidRPr="000A20D6" w:rsidRDefault="0002264E"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теоретическое обучение</w:t>
            </w:r>
          </w:p>
        </w:tc>
        <w:tc>
          <w:tcPr>
            <w:tcW w:w="2565" w:type="dxa"/>
            <w:vAlign w:val="center"/>
          </w:tcPr>
          <w:p w14:paraId="07B59A6C" w14:textId="0815EC8B" w:rsidR="00B6755D" w:rsidRPr="000A20D6" w:rsidRDefault="000D412F" w:rsidP="00A47C47">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02264E" w:rsidRPr="000A20D6" w14:paraId="0534D656" w14:textId="77777777">
        <w:trPr>
          <w:trHeight w:val="490"/>
        </w:trPr>
        <w:tc>
          <w:tcPr>
            <w:tcW w:w="7350" w:type="dxa"/>
            <w:vAlign w:val="center"/>
          </w:tcPr>
          <w:p w14:paraId="79E341BA" w14:textId="3D644AA1" w:rsidR="0002264E" w:rsidRPr="000A20D6" w:rsidRDefault="0002264E"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практические занятия</w:t>
            </w:r>
          </w:p>
        </w:tc>
        <w:tc>
          <w:tcPr>
            <w:tcW w:w="2565" w:type="dxa"/>
            <w:vAlign w:val="center"/>
          </w:tcPr>
          <w:p w14:paraId="1E5D87F0" w14:textId="46B764F3" w:rsidR="0002264E" w:rsidRPr="000A20D6" w:rsidRDefault="0002264E"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14</w:t>
            </w:r>
          </w:p>
        </w:tc>
      </w:tr>
      <w:tr w:rsidR="00707E3C" w:rsidRPr="000A20D6" w14:paraId="1A684F08" w14:textId="77777777">
        <w:trPr>
          <w:trHeight w:val="331"/>
        </w:trPr>
        <w:tc>
          <w:tcPr>
            <w:tcW w:w="7350" w:type="dxa"/>
            <w:vAlign w:val="center"/>
          </w:tcPr>
          <w:p w14:paraId="43014B64" w14:textId="61FD195D" w:rsidR="00707E3C" w:rsidRPr="000A20D6" w:rsidRDefault="00050178" w:rsidP="00A47C47">
            <w:pPr>
              <w:spacing w:after="0" w:line="276" w:lineRule="auto"/>
              <w:rPr>
                <w:rFonts w:ascii="Times New Roman" w:eastAsia="Times New Roman" w:hAnsi="Times New Roman" w:cs="Times New Roman"/>
                <w:b/>
                <w:i/>
                <w:sz w:val="24"/>
                <w:szCs w:val="24"/>
              </w:rPr>
            </w:pPr>
            <w:r w:rsidRPr="000A20D6">
              <w:rPr>
                <w:rFonts w:ascii="Times New Roman" w:eastAsia="Times New Roman" w:hAnsi="Times New Roman" w:cs="Times New Roman"/>
                <w:b/>
                <w:sz w:val="24"/>
                <w:szCs w:val="24"/>
              </w:rPr>
              <w:t>Промежуточная аттестация</w:t>
            </w:r>
            <w:r w:rsidR="000F35A9" w:rsidRPr="000A20D6">
              <w:rPr>
                <w:rFonts w:ascii="Times New Roman" w:eastAsia="Times New Roman" w:hAnsi="Times New Roman" w:cs="Times New Roman"/>
                <w:b/>
                <w:sz w:val="24"/>
                <w:szCs w:val="24"/>
              </w:rPr>
              <w:t xml:space="preserve"> (экзамен)</w:t>
            </w:r>
          </w:p>
        </w:tc>
        <w:tc>
          <w:tcPr>
            <w:tcW w:w="2565" w:type="dxa"/>
            <w:vAlign w:val="center"/>
          </w:tcPr>
          <w:p w14:paraId="23B60EF3" w14:textId="0C2D2105" w:rsidR="00707E3C" w:rsidRPr="000A20D6" w:rsidRDefault="000D412F" w:rsidP="00A47C47">
            <w:pPr>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bl>
    <w:p w14:paraId="1AD31E78" w14:textId="77777777" w:rsidR="00707E3C" w:rsidRPr="000A20D6" w:rsidRDefault="00707E3C" w:rsidP="00A47C47">
      <w:pPr>
        <w:spacing w:after="0" w:line="276" w:lineRule="auto"/>
        <w:rPr>
          <w:rFonts w:ascii="Times New Roman" w:eastAsia="Times New Roman" w:hAnsi="Times New Roman" w:cs="Times New Roman"/>
          <w:b/>
          <w:i/>
          <w:sz w:val="24"/>
          <w:szCs w:val="24"/>
        </w:rPr>
      </w:pPr>
    </w:p>
    <w:p w14:paraId="30449B11" w14:textId="77777777" w:rsidR="00707E3C" w:rsidRPr="000A20D6" w:rsidRDefault="00707E3C" w:rsidP="00A47C47">
      <w:pPr>
        <w:spacing w:after="0" w:line="276" w:lineRule="auto"/>
        <w:rPr>
          <w:rFonts w:ascii="Times New Roman" w:eastAsia="Times New Roman" w:hAnsi="Times New Roman" w:cs="Times New Roman"/>
          <w:b/>
          <w:i/>
          <w:sz w:val="24"/>
          <w:szCs w:val="24"/>
        </w:rPr>
        <w:sectPr w:rsidR="00707E3C" w:rsidRPr="000A20D6" w:rsidSect="00E653DE">
          <w:pgSz w:w="11906" w:h="16838"/>
          <w:pgMar w:top="1134" w:right="850" w:bottom="851" w:left="1134" w:header="708" w:footer="708" w:gutter="0"/>
          <w:cols w:space="720"/>
          <w:docGrid w:linePitch="299"/>
        </w:sectPr>
      </w:pPr>
    </w:p>
    <w:p w14:paraId="52FD9ADD" w14:textId="77777777" w:rsidR="00707E3C" w:rsidRPr="000A20D6" w:rsidRDefault="00050178" w:rsidP="00A47C47">
      <w:pPr>
        <w:spacing w:after="0" w:line="276" w:lineRule="auto"/>
        <w:ind w:firstLine="709"/>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lastRenderedPageBreak/>
        <w:t xml:space="preserve">2.2. Тематический план и содержание дисциплины </w:t>
      </w:r>
    </w:p>
    <w:tbl>
      <w:tblPr>
        <w:tblStyle w:val="af9"/>
        <w:tblW w:w="15624"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85"/>
        <w:gridCol w:w="10773"/>
        <w:gridCol w:w="993"/>
        <w:gridCol w:w="1873"/>
      </w:tblGrid>
      <w:tr w:rsidR="00707E3C" w:rsidRPr="000A20D6" w14:paraId="5C7A435C" w14:textId="77777777" w:rsidTr="00F7158F">
        <w:trPr>
          <w:trHeight w:val="851"/>
        </w:trPr>
        <w:tc>
          <w:tcPr>
            <w:tcW w:w="1985" w:type="dxa"/>
            <w:shd w:val="clear" w:color="auto" w:fill="auto"/>
            <w:vAlign w:val="center"/>
          </w:tcPr>
          <w:p w14:paraId="662AF942"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Наименование разделов и тем</w:t>
            </w:r>
          </w:p>
        </w:tc>
        <w:tc>
          <w:tcPr>
            <w:tcW w:w="10773" w:type="dxa"/>
            <w:shd w:val="clear" w:color="auto" w:fill="auto"/>
            <w:vAlign w:val="center"/>
          </w:tcPr>
          <w:p w14:paraId="19A9452D"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993" w:type="dxa"/>
            <w:shd w:val="clear" w:color="auto" w:fill="auto"/>
            <w:vAlign w:val="center"/>
          </w:tcPr>
          <w:p w14:paraId="0DCF8DE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Объем часов</w:t>
            </w:r>
          </w:p>
        </w:tc>
        <w:tc>
          <w:tcPr>
            <w:tcW w:w="1873" w:type="dxa"/>
            <w:shd w:val="clear" w:color="auto" w:fill="auto"/>
            <w:vAlign w:val="center"/>
          </w:tcPr>
          <w:p w14:paraId="6E84172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08" w:right="-108"/>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Формируемые компетенции</w:t>
            </w:r>
          </w:p>
        </w:tc>
      </w:tr>
      <w:tr w:rsidR="00707E3C" w:rsidRPr="000A20D6" w14:paraId="2585D5B4" w14:textId="77777777" w:rsidTr="00F7158F">
        <w:trPr>
          <w:trHeight w:val="20"/>
        </w:trPr>
        <w:tc>
          <w:tcPr>
            <w:tcW w:w="1985" w:type="dxa"/>
            <w:shd w:val="clear" w:color="auto" w:fill="auto"/>
          </w:tcPr>
          <w:p w14:paraId="5976FFC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1</w:t>
            </w:r>
          </w:p>
        </w:tc>
        <w:tc>
          <w:tcPr>
            <w:tcW w:w="10773" w:type="dxa"/>
            <w:shd w:val="clear" w:color="auto" w:fill="auto"/>
          </w:tcPr>
          <w:p w14:paraId="45406471"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993" w:type="dxa"/>
            <w:shd w:val="clear" w:color="auto" w:fill="auto"/>
          </w:tcPr>
          <w:p w14:paraId="525A1E63"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3</w:t>
            </w:r>
          </w:p>
        </w:tc>
        <w:tc>
          <w:tcPr>
            <w:tcW w:w="1873" w:type="dxa"/>
            <w:shd w:val="clear" w:color="auto" w:fill="auto"/>
          </w:tcPr>
          <w:p w14:paraId="664CA5E9"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r>
      <w:tr w:rsidR="00707E3C" w:rsidRPr="000A20D6" w14:paraId="3E2C1D9A" w14:textId="77777777" w:rsidTr="00F7158F">
        <w:trPr>
          <w:trHeight w:val="20"/>
        </w:trPr>
        <w:tc>
          <w:tcPr>
            <w:tcW w:w="12758" w:type="dxa"/>
            <w:gridSpan w:val="2"/>
            <w:shd w:val="clear" w:color="auto" w:fill="auto"/>
          </w:tcPr>
          <w:p w14:paraId="1A64301C"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 1. Клетка – структурно-функциональная единица живого</w:t>
            </w:r>
          </w:p>
        </w:tc>
        <w:tc>
          <w:tcPr>
            <w:tcW w:w="993" w:type="dxa"/>
            <w:shd w:val="clear" w:color="auto" w:fill="auto"/>
          </w:tcPr>
          <w:p w14:paraId="10967439" w14:textId="0E5C67AF" w:rsidR="00707E3C" w:rsidRPr="000A20D6" w:rsidRDefault="00050178" w:rsidP="00A47C47">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3</w:t>
            </w:r>
            <w:r w:rsidR="00495022">
              <w:rPr>
                <w:rFonts w:ascii="Times New Roman" w:eastAsia="Times New Roman" w:hAnsi="Times New Roman" w:cs="Times New Roman"/>
                <w:b/>
                <w:sz w:val="24"/>
                <w:szCs w:val="24"/>
              </w:rPr>
              <w:t>4</w:t>
            </w:r>
          </w:p>
        </w:tc>
        <w:tc>
          <w:tcPr>
            <w:tcW w:w="1873" w:type="dxa"/>
            <w:shd w:val="clear" w:color="auto" w:fill="auto"/>
          </w:tcPr>
          <w:p w14:paraId="76F55E35"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p>
        </w:tc>
      </w:tr>
      <w:tr w:rsidR="00707E3C" w:rsidRPr="000A20D6" w14:paraId="3205323F" w14:textId="77777777" w:rsidTr="00F7158F">
        <w:trPr>
          <w:trHeight w:val="240"/>
        </w:trPr>
        <w:tc>
          <w:tcPr>
            <w:tcW w:w="1985" w:type="dxa"/>
            <w:vMerge w:val="restart"/>
            <w:shd w:val="clear" w:color="auto" w:fill="auto"/>
          </w:tcPr>
          <w:p w14:paraId="3D786AA5"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1.1.</w:t>
            </w:r>
          </w:p>
          <w:p w14:paraId="4FA023A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i/>
                <w:sz w:val="24"/>
                <w:szCs w:val="24"/>
                <w:shd w:val="clear" w:color="auto" w:fill="F4CCCC"/>
              </w:rPr>
            </w:pPr>
            <w:r w:rsidRPr="000A20D6">
              <w:rPr>
                <w:rFonts w:ascii="Times New Roman" w:eastAsia="Times New Roman" w:hAnsi="Times New Roman" w:cs="Times New Roman"/>
                <w:b/>
                <w:sz w:val="24"/>
                <w:szCs w:val="24"/>
              </w:rPr>
              <w:t>Биология как наука</w:t>
            </w:r>
          </w:p>
        </w:tc>
        <w:tc>
          <w:tcPr>
            <w:tcW w:w="10773" w:type="dxa"/>
            <w:shd w:val="clear" w:color="auto" w:fill="auto"/>
          </w:tcPr>
          <w:p w14:paraId="4D84336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63B4D4AD" w14:textId="77777777" w:rsidR="00707E3C" w:rsidRPr="000A20D6" w:rsidRDefault="00050178" w:rsidP="00A47C47">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val="restart"/>
            <w:shd w:val="clear" w:color="auto" w:fill="auto"/>
            <w:vAlign w:val="center"/>
          </w:tcPr>
          <w:p w14:paraId="445EDA82" w14:textId="77777777" w:rsidR="00707E3C"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p w14:paraId="2B4FDE05" w14:textId="69F74228" w:rsidR="00B065AA" w:rsidRPr="000A20D6" w:rsidRDefault="00B065AA"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193D2E">
              <w:rPr>
                <w:rFonts w:ascii="Times New Roman" w:hAnsi="Times New Roman" w:cs="Times New Roman"/>
                <w:sz w:val="24"/>
                <w:szCs w:val="24"/>
              </w:rPr>
              <w:t>ПК 1.3</w:t>
            </w:r>
          </w:p>
        </w:tc>
      </w:tr>
      <w:tr w:rsidR="00707E3C" w:rsidRPr="000A20D6" w14:paraId="53A67B48" w14:textId="77777777" w:rsidTr="00F7158F">
        <w:trPr>
          <w:trHeight w:val="240"/>
        </w:trPr>
        <w:tc>
          <w:tcPr>
            <w:tcW w:w="1985" w:type="dxa"/>
            <w:vMerge/>
            <w:shd w:val="clear" w:color="auto" w:fill="auto"/>
          </w:tcPr>
          <w:p w14:paraId="0C6558DB"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70E855A"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731EA595"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79C347CD"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5DB07A03" w14:textId="77777777" w:rsidTr="00F7158F">
        <w:trPr>
          <w:trHeight w:val="240"/>
        </w:trPr>
        <w:tc>
          <w:tcPr>
            <w:tcW w:w="1985" w:type="dxa"/>
            <w:vMerge/>
            <w:shd w:val="clear" w:color="auto" w:fill="auto"/>
          </w:tcPr>
          <w:p w14:paraId="34D46414"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Mar>
              <w:top w:w="40" w:type="dxa"/>
              <w:left w:w="40" w:type="dxa"/>
              <w:bottom w:w="40" w:type="dxa"/>
              <w:right w:w="40" w:type="dxa"/>
            </w:tcMar>
          </w:tcPr>
          <w:p w14:paraId="531034D2"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Биология как наука. Связь биологии с другими науками: биохимия, биофизика, бионика, геногеография и др.  Роль и место биологии в формировании современной научной картины мира. Значение биологических знаний. История биологии. Значение цитологии для развития биологии и познания природы. Методы цитологии: микроскопия, хроматография, электрофорез, метод меченых атомов, дифференциальное центрифугирование, культура клеток</w:t>
            </w:r>
          </w:p>
        </w:tc>
        <w:tc>
          <w:tcPr>
            <w:tcW w:w="993" w:type="dxa"/>
            <w:shd w:val="clear" w:color="auto" w:fill="auto"/>
          </w:tcPr>
          <w:p w14:paraId="2FC74929"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0B4E80D1"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0CA4A7D5" w14:textId="77777777" w:rsidTr="00F7158F">
        <w:trPr>
          <w:trHeight w:val="240"/>
        </w:trPr>
        <w:tc>
          <w:tcPr>
            <w:tcW w:w="1985" w:type="dxa"/>
            <w:vMerge w:val="restart"/>
            <w:shd w:val="clear" w:color="auto" w:fill="auto"/>
          </w:tcPr>
          <w:p w14:paraId="48F4765D"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1.2. Общая характеристика жизни</w:t>
            </w:r>
          </w:p>
        </w:tc>
        <w:tc>
          <w:tcPr>
            <w:tcW w:w="10773" w:type="dxa"/>
            <w:shd w:val="clear" w:color="auto" w:fill="auto"/>
          </w:tcPr>
          <w:p w14:paraId="656DAFCA"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3BFDC8B3"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val="restart"/>
            <w:shd w:val="clear" w:color="auto" w:fill="auto"/>
            <w:vAlign w:val="center"/>
          </w:tcPr>
          <w:p w14:paraId="12095F96" w14:textId="4A7D4FBC"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tc>
      </w:tr>
      <w:tr w:rsidR="00707E3C" w:rsidRPr="000A20D6" w14:paraId="439E0803" w14:textId="77777777" w:rsidTr="00F7158F">
        <w:trPr>
          <w:trHeight w:val="240"/>
        </w:trPr>
        <w:tc>
          <w:tcPr>
            <w:tcW w:w="1985" w:type="dxa"/>
            <w:vMerge/>
            <w:shd w:val="clear" w:color="auto" w:fill="auto"/>
          </w:tcPr>
          <w:p w14:paraId="23C73B8C"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D4420EF"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29B037B5" w14:textId="7A0D7FC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6855EE26"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0CF2DDCF" w14:textId="77777777" w:rsidTr="00F7158F">
        <w:trPr>
          <w:trHeight w:val="240"/>
        </w:trPr>
        <w:tc>
          <w:tcPr>
            <w:tcW w:w="1985" w:type="dxa"/>
            <w:vMerge/>
            <w:shd w:val="clear" w:color="auto" w:fill="auto"/>
          </w:tcPr>
          <w:p w14:paraId="20A63D9F"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Mar>
              <w:top w:w="40" w:type="dxa"/>
              <w:left w:w="40" w:type="dxa"/>
              <w:bottom w:w="40" w:type="dxa"/>
              <w:right w:w="40" w:type="dxa"/>
            </w:tcMar>
          </w:tcPr>
          <w:p w14:paraId="2496D122"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Разнообразие биосистем. Организация биологических систем. Уровни организации биосистем: молекулярно-генетический, </w:t>
            </w:r>
            <w:proofErr w:type="spellStart"/>
            <w:r w:rsidRPr="000A20D6">
              <w:rPr>
                <w:rFonts w:ascii="Times New Roman" w:eastAsia="Times New Roman" w:hAnsi="Times New Roman" w:cs="Times New Roman"/>
                <w:sz w:val="24"/>
                <w:szCs w:val="24"/>
              </w:rPr>
              <w:t>органоидно</w:t>
            </w:r>
            <w:proofErr w:type="spellEnd"/>
            <w:r w:rsidRPr="000A20D6">
              <w:rPr>
                <w:rFonts w:ascii="Times New Roman" w:eastAsia="Times New Roman" w:hAnsi="Times New Roman" w:cs="Times New Roman"/>
                <w:sz w:val="24"/>
                <w:szCs w:val="24"/>
              </w:rPr>
              <w:t>-клеточный, организменный, популяционно-видовой, экосистемный (биогеоценотический), биосферный. Науки, изучающие биологические объекты на разных уровнях организации жизни. Общая характеристика жизни, свойства живых систем. Процессы, проис</w:t>
            </w:r>
            <w:r w:rsidR="001742BA" w:rsidRPr="000A20D6">
              <w:rPr>
                <w:rFonts w:ascii="Times New Roman" w:eastAsia="Times New Roman" w:hAnsi="Times New Roman" w:cs="Times New Roman"/>
                <w:sz w:val="24"/>
                <w:szCs w:val="24"/>
              </w:rPr>
              <w:t>ходящие в биосистемах</w:t>
            </w:r>
          </w:p>
        </w:tc>
        <w:tc>
          <w:tcPr>
            <w:tcW w:w="993" w:type="dxa"/>
            <w:shd w:val="clear" w:color="auto" w:fill="auto"/>
          </w:tcPr>
          <w:p w14:paraId="48E1CD0F"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19848BC6"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38443A12" w14:textId="77777777" w:rsidTr="00F7158F">
        <w:trPr>
          <w:trHeight w:val="240"/>
        </w:trPr>
        <w:tc>
          <w:tcPr>
            <w:tcW w:w="1985" w:type="dxa"/>
            <w:vMerge w:val="restart"/>
            <w:shd w:val="clear" w:color="auto" w:fill="auto"/>
          </w:tcPr>
          <w:p w14:paraId="5C340E7C"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1.3.</w:t>
            </w:r>
          </w:p>
          <w:p w14:paraId="541CA56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Биологически важные химические соединения</w:t>
            </w:r>
          </w:p>
        </w:tc>
        <w:tc>
          <w:tcPr>
            <w:tcW w:w="10773" w:type="dxa"/>
            <w:shd w:val="clear" w:color="auto" w:fill="auto"/>
          </w:tcPr>
          <w:p w14:paraId="6A025202"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7610FEA6" w14:textId="397A2694" w:rsidR="00707E3C" w:rsidRPr="00F2229D" w:rsidRDefault="00607FBD"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4</w:t>
            </w:r>
            <w:r w:rsidR="00F2229D">
              <w:rPr>
                <w:rFonts w:ascii="Times New Roman" w:eastAsia="Times New Roman" w:hAnsi="Times New Roman" w:cs="Times New Roman"/>
                <w:b/>
                <w:sz w:val="24"/>
                <w:szCs w:val="24"/>
                <w:lang w:val="en-US"/>
              </w:rPr>
              <w:t>/2</w:t>
            </w:r>
          </w:p>
        </w:tc>
        <w:tc>
          <w:tcPr>
            <w:tcW w:w="1873" w:type="dxa"/>
            <w:vMerge w:val="restart"/>
            <w:shd w:val="clear" w:color="auto" w:fill="auto"/>
            <w:vAlign w:val="center"/>
          </w:tcPr>
          <w:p w14:paraId="0506240A" w14:textId="45ED99BB"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1</w:t>
            </w:r>
          </w:p>
          <w:p w14:paraId="57A13F51" w14:textId="472F6CAE"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p w14:paraId="3BDD214B" w14:textId="77777777" w:rsidR="00707E3C"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4</w:t>
            </w:r>
          </w:p>
          <w:p w14:paraId="19324315" w14:textId="2D53131D" w:rsidR="00B065AA" w:rsidRPr="000A20D6" w:rsidRDefault="00B065AA"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193D2E">
              <w:rPr>
                <w:rFonts w:ascii="Times New Roman" w:hAnsi="Times New Roman" w:cs="Times New Roman"/>
                <w:sz w:val="24"/>
                <w:szCs w:val="24"/>
              </w:rPr>
              <w:t>ПК 1.3</w:t>
            </w:r>
          </w:p>
        </w:tc>
      </w:tr>
      <w:tr w:rsidR="00707E3C" w:rsidRPr="000A20D6" w14:paraId="324B148F" w14:textId="77777777" w:rsidTr="00F7158F">
        <w:trPr>
          <w:trHeight w:val="240"/>
        </w:trPr>
        <w:tc>
          <w:tcPr>
            <w:tcW w:w="1985" w:type="dxa"/>
            <w:vMerge/>
            <w:shd w:val="clear" w:color="auto" w:fill="auto"/>
          </w:tcPr>
          <w:p w14:paraId="2C749C48"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109C4489"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55FDEF18"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09CA55D2"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698EDCA7" w14:textId="77777777" w:rsidTr="00F7158F">
        <w:trPr>
          <w:trHeight w:val="240"/>
        </w:trPr>
        <w:tc>
          <w:tcPr>
            <w:tcW w:w="1985" w:type="dxa"/>
            <w:vMerge/>
            <w:shd w:val="clear" w:color="auto" w:fill="auto"/>
          </w:tcPr>
          <w:p w14:paraId="05607F6E"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Mar>
              <w:top w:w="40" w:type="dxa"/>
              <w:left w:w="40" w:type="dxa"/>
              <w:bottom w:w="40" w:type="dxa"/>
              <w:right w:w="40" w:type="dxa"/>
            </w:tcMar>
          </w:tcPr>
          <w:p w14:paraId="62054B6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Химический состав клетки. Неорганические вещества клетки, их биологическая роль. </w:t>
            </w:r>
          </w:p>
          <w:p w14:paraId="002A3085"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Органические вещества клетки. Биологические полимеры. Белки. Структура и функции белковой молекулы. Ферменты, принцип их действия. Углеводы. Биологические функции углеводов.</w:t>
            </w:r>
          </w:p>
          <w:p w14:paraId="6D941516"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Липиды. Общий план строения. </w:t>
            </w:r>
            <w:proofErr w:type="spellStart"/>
            <w:r w:rsidRPr="000A20D6">
              <w:rPr>
                <w:rFonts w:ascii="Times New Roman" w:eastAsia="Times New Roman" w:hAnsi="Times New Roman" w:cs="Times New Roman"/>
                <w:sz w:val="24"/>
                <w:szCs w:val="24"/>
              </w:rPr>
              <w:t>Гидрофильно</w:t>
            </w:r>
            <w:proofErr w:type="spellEnd"/>
            <w:r w:rsidRPr="000A20D6">
              <w:rPr>
                <w:rFonts w:ascii="Times New Roman" w:eastAsia="Times New Roman" w:hAnsi="Times New Roman" w:cs="Times New Roman"/>
                <w:sz w:val="24"/>
                <w:szCs w:val="24"/>
              </w:rPr>
              <w:t>-гидрофобные свойства. Классификация липидов. Биологические функции липидов. АТФ. Строение молекулы</w:t>
            </w:r>
            <w:r w:rsidR="001742BA" w:rsidRPr="000A20D6">
              <w:rPr>
                <w:rFonts w:ascii="Times New Roman" w:eastAsia="Times New Roman" w:hAnsi="Times New Roman" w:cs="Times New Roman"/>
                <w:sz w:val="24"/>
                <w:szCs w:val="24"/>
              </w:rPr>
              <w:t xml:space="preserve"> АТФ. Биологические функции АТФ</w:t>
            </w:r>
          </w:p>
        </w:tc>
        <w:tc>
          <w:tcPr>
            <w:tcW w:w="993" w:type="dxa"/>
            <w:shd w:val="clear" w:color="auto" w:fill="auto"/>
          </w:tcPr>
          <w:p w14:paraId="64F9E4BA"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61C8A5D6"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0B47D9DB" w14:textId="77777777" w:rsidTr="00F7158F">
        <w:trPr>
          <w:trHeight w:val="240"/>
        </w:trPr>
        <w:tc>
          <w:tcPr>
            <w:tcW w:w="1985" w:type="dxa"/>
            <w:vMerge/>
            <w:shd w:val="clear" w:color="auto" w:fill="auto"/>
          </w:tcPr>
          <w:p w14:paraId="28B3F1AC"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Mar>
              <w:top w:w="40" w:type="dxa"/>
              <w:left w:w="40" w:type="dxa"/>
              <w:bottom w:w="40" w:type="dxa"/>
              <w:right w:w="40" w:type="dxa"/>
            </w:tcMar>
          </w:tcPr>
          <w:p w14:paraId="1A4B28C1"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506742B6"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24772EB7"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66488BF4" w14:textId="77777777" w:rsidTr="00F7158F">
        <w:trPr>
          <w:trHeight w:val="240"/>
        </w:trPr>
        <w:tc>
          <w:tcPr>
            <w:tcW w:w="1985" w:type="dxa"/>
            <w:vMerge/>
            <w:shd w:val="clear" w:color="auto" w:fill="auto"/>
          </w:tcPr>
          <w:p w14:paraId="5E7D62F3"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Mar>
              <w:top w:w="40" w:type="dxa"/>
              <w:left w:w="40" w:type="dxa"/>
              <w:bottom w:w="40" w:type="dxa"/>
              <w:right w:w="40" w:type="dxa"/>
            </w:tcMar>
          </w:tcPr>
          <w:p w14:paraId="0B49ED8E"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Роль белков, углеводов и жиров в организме человека. Витамины и биологически активные добавки, их значение в жизни организма человека. </w:t>
            </w:r>
            <w:proofErr w:type="spellStart"/>
            <w:r w:rsidRPr="000A20D6">
              <w:rPr>
                <w:rFonts w:ascii="Times New Roman" w:eastAsia="Times New Roman" w:hAnsi="Times New Roman" w:cs="Times New Roman"/>
                <w:sz w:val="24"/>
                <w:szCs w:val="24"/>
              </w:rPr>
              <w:t>Гипо</w:t>
            </w:r>
            <w:proofErr w:type="spellEnd"/>
            <w:r w:rsidRPr="000A20D6">
              <w:rPr>
                <w:rFonts w:ascii="Times New Roman" w:eastAsia="Times New Roman" w:hAnsi="Times New Roman" w:cs="Times New Roman"/>
                <w:sz w:val="24"/>
                <w:szCs w:val="24"/>
              </w:rPr>
              <w:t xml:space="preserve">- и авитаминозы их последствия. Представление устных </w:t>
            </w:r>
            <w:r w:rsidRPr="000A20D6">
              <w:rPr>
                <w:rFonts w:ascii="Times New Roman" w:eastAsia="Times New Roman" w:hAnsi="Times New Roman" w:cs="Times New Roman"/>
                <w:sz w:val="24"/>
                <w:szCs w:val="24"/>
              </w:rPr>
              <w:lastRenderedPageBreak/>
              <w:t>сообщений с презентацией, подготовленных по перечню источников, рекомендованных преподавателем</w:t>
            </w:r>
          </w:p>
        </w:tc>
        <w:tc>
          <w:tcPr>
            <w:tcW w:w="993" w:type="dxa"/>
            <w:shd w:val="clear" w:color="auto" w:fill="auto"/>
          </w:tcPr>
          <w:p w14:paraId="2E2B1BEE" w14:textId="386A7536"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46DB4DE8"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6A1796FD" w14:textId="77777777" w:rsidTr="00F7158F">
        <w:trPr>
          <w:trHeight w:val="240"/>
        </w:trPr>
        <w:tc>
          <w:tcPr>
            <w:tcW w:w="1985" w:type="dxa"/>
            <w:vMerge w:val="restart"/>
            <w:shd w:val="clear" w:color="auto" w:fill="auto"/>
          </w:tcPr>
          <w:p w14:paraId="2F1F6A1F"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1.4.</w:t>
            </w:r>
          </w:p>
          <w:p w14:paraId="6336EB5F"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Структурно-функциональная организация клеток</w:t>
            </w:r>
          </w:p>
        </w:tc>
        <w:tc>
          <w:tcPr>
            <w:tcW w:w="10773" w:type="dxa"/>
            <w:shd w:val="clear" w:color="auto" w:fill="auto"/>
          </w:tcPr>
          <w:p w14:paraId="4CF0799F"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4076A7FF" w14:textId="03F8697B"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6</w:t>
            </w:r>
            <w:r w:rsidR="00607FBD">
              <w:rPr>
                <w:rFonts w:ascii="Times New Roman" w:eastAsia="Times New Roman" w:hAnsi="Times New Roman" w:cs="Times New Roman"/>
                <w:b/>
                <w:sz w:val="24"/>
                <w:szCs w:val="24"/>
              </w:rPr>
              <w:t>/2</w:t>
            </w:r>
          </w:p>
        </w:tc>
        <w:tc>
          <w:tcPr>
            <w:tcW w:w="1873" w:type="dxa"/>
            <w:vMerge w:val="restart"/>
            <w:shd w:val="clear" w:color="auto" w:fill="auto"/>
            <w:vAlign w:val="center"/>
          </w:tcPr>
          <w:p w14:paraId="2317B64F" w14:textId="7F300A3C"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1</w:t>
            </w:r>
          </w:p>
          <w:p w14:paraId="5FB9B1EA" w14:textId="7105A2B2"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p w14:paraId="12BA2F92" w14:textId="77777777" w:rsidR="00707E3C"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4</w:t>
            </w:r>
          </w:p>
          <w:p w14:paraId="71EB4734" w14:textId="0BBFBD66" w:rsidR="00B065AA" w:rsidRPr="000A20D6" w:rsidRDefault="00B065AA"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193D2E">
              <w:rPr>
                <w:rFonts w:ascii="Times New Roman" w:hAnsi="Times New Roman" w:cs="Times New Roman"/>
                <w:sz w:val="24"/>
                <w:szCs w:val="24"/>
              </w:rPr>
              <w:t>ПК 1.3</w:t>
            </w:r>
          </w:p>
        </w:tc>
      </w:tr>
      <w:tr w:rsidR="00707E3C" w:rsidRPr="000A20D6" w14:paraId="6F278378" w14:textId="77777777" w:rsidTr="00F7158F">
        <w:trPr>
          <w:trHeight w:val="240"/>
        </w:trPr>
        <w:tc>
          <w:tcPr>
            <w:tcW w:w="1985" w:type="dxa"/>
            <w:vMerge/>
            <w:shd w:val="clear" w:color="auto" w:fill="auto"/>
          </w:tcPr>
          <w:p w14:paraId="260866EA"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B60F44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41881665"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c>
          <w:tcPr>
            <w:tcW w:w="1873" w:type="dxa"/>
            <w:vMerge/>
            <w:shd w:val="clear" w:color="auto" w:fill="auto"/>
          </w:tcPr>
          <w:p w14:paraId="1CCFE8ED"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0AE53BA3" w14:textId="77777777" w:rsidTr="00F7158F">
        <w:trPr>
          <w:trHeight w:val="240"/>
        </w:trPr>
        <w:tc>
          <w:tcPr>
            <w:tcW w:w="1985" w:type="dxa"/>
            <w:vMerge/>
            <w:shd w:val="clear" w:color="auto" w:fill="auto"/>
          </w:tcPr>
          <w:p w14:paraId="59EB7559"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901C0C2"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Клеточная теория (Т. Шванн, М. </w:t>
            </w:r>
            <w:proofErr w:type="spellStart"/>
            <w:r w:rsidRPr="000A20D6">
              <w:rPr>
                <w:rFonts w:ascii="Times New Roman" w:eastAsia="Times New Roman" w:hAnsi="Times New Roman" w:cs="Times New Roman"/>
                <w:sz w:val="24"/>
                <w:szCs w:val="24"/>
              </w:rPr>
              <w:t>Шлейден</w:t>
            </w:r>
            <w:proofErr w:type="spellEnd"/>
            <w:r w:rsidRPr="000A20D6">
              <w:rPr>
                <w:rFonts w:ascii="Times New Roman" w:eastAsia="Times New Roman" w:hAnsi="Times New Roman" w:cs="Times New Roman"/>
                <w:sz w:val="24"/>
                <w:szCs w:val="24"/>
              </w:rPr>
              <w:t xml:space="preserve">, Р. Вирхов). Основные положения современной клеточной теории. Типы клеток: эукариотическая и прокариотическая. Сравнительная характеристика клеток эукариот (растительной, животной, грибной). Строение прокариотической клетки. Особенности строения гетеротрофной и автотрофной прокариотических клеток. Строение плазматической мембраны. Транспорт веществ через плазматическую мембрану: пассивный и активный. Эндоцитоз: </w:t>
            </w:r>
            <w:proofErr w:type="spellStart"/>
            <w:r w:rsidRPr="000A20D6">
              <w:rPr>
                <w:rFonts w:ascii="Times New Roman" w:eastAsia="Times New Roman" w:hAnsi="Times New Roman" w:cs="Times New Roman"/>
                <w:sz w:val="24"/>
                <w:szCs w:val="24"/>
              </w:rPr>
              <w:t>пиноцитоз</w:t>
            </w:r>
            <w:proofErr w:type="spellEnd"/>
            <w:r w:rsidRPr="000A20D6">
              <w:rPr>
                <w:rFonts w:ascii="Times New Roman" w:eastAsia="Times New Roman" w:hAnsi="Times New Roman" w:cs="Times New Roman"/>
                <w:sz w:val="24"/>
                <w:szCs w:val="24"/>
              </w:rPr>
              <w:t>, фагоцитоз. Экзоцитоз. Оболочка или клеточная стенка. Структура и функции кл</w:t>
            </w:r>
            <w:r w:rsidR="001742BA" w:rsidRPr="000A20D6">
              <w:rPr>
                <w:rFonts w:ascii="Times New Roman" w:eastAsia="Times New Roman" w:hAnsi="Times New Roman" w:cs="Times New Roman"/>
                <w:sz w:val="24"/>
                <w:szCs w:val="24"/>
              </w:rPr>
              <w:t>еточной стенки растений, грибов</w:t>
            </w:r>
          </w:p>
        </w:tc>
        <w:tc>
          <w:tcPr>
            <w:tcW w:w="993" w:type="dxa"/>
            <w:shd w:val="clear" w:color="auto" w:fill="auto"/>
          </w:tcPr>
          <w:p w14:paraId="134C9BC2"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7D002DAD"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595A0B4F" w14:textId="77777777" w:rsidTr="00F7158F">
        <w:trPr>
          <w:trHeight w:val="240"/>
        </w:trPr>
        <w:tc>
          <w:tcPr>
            <w:tcW w:w="1985" w:type="dxa"/>
            <w:vMerge/>
            <w:shd w:val="clear" w:color="auto" w:fill="auto"/>
          </w:tcPr>
          <w:p w14:paraId="172DA460"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4D07A74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Цитоплазма. Цитозоль. Цитоскелет. </w:t>
            </w:r>
            <w:proofErr w:type="spellStart"/>
            <w:r w:rsidRPr="000A20D6">
              <w:rPr>
                <w:rFonts w:ascii="Times New Roman" w:eastAsia="Times New Roman" w:hAnsi="Times New Roman" w:cs="Times New Roman"/>
                <w:sz w:val="24"/>
                <w:szCs w:val="24"/>
              </w:rPr>
              <w:t>Одномембранные</w:t>
            </w:r>
            <w:proofErr w:type="spellEnd"/>
            <w:r w:rsidRPr="000A20D6">
              <w:rPr>
                <w:rFonts w:ascii="Times New Roman" w:eastAsia="Times New Roman" w:hAnsi="Times New Roman" w:cs="Times New Roman"/>
                <w:sz w:val="24"/>
                <w:szCs w:val="24"/>
              </w:rPr>
              <w:t xml:space="preserve"> органоиды клетки: эндоплазматическая сеть (ЭПС), аппарат Гольджи, лизосомы, </w:t>
            </w:r>
            <w:proofErr w:type="spellStart"/>
            <w:r w:rsidRPr="000A20D6">
              <w:rPr>
                <w:rFonts w:ascii="Times New Roman" w:eastAsia="Times New Roman" w:hAnsi="Times New Roman" w:cs="Times New Roman"/>
                <w:sz w:val="24"/>
                <w:szCs w:val="24"/>
              </w:rPr>
              <w:t>пероксисомы</w:t>
            </w:r>
            <w:proofErr w:type="spellEnd"/>
            <w:r w:rsidRPr="000A20D6">
              <w:rPr>
                <w:rFonts w:ascii="Times New Roman" w:eastAsia="Times New Roman" w:hAnsi="Times New Roman" w:cs="Times New Roman"/>
                <w:sz w:val="24"/>
                <w:szCs w:val="24"/>
              </w:rPr>
              <w:t xml:space="preserve">, вакуоли растительных клеток. Строение и функции </w:t>
            </w:r>
            <w:proofErr w:type="spellStart"/>
            <w:r w:rsidRPr="000A20D6">
              <w:rPr>
                <w:rFonts w:ascii="Times New Roman" w:eastAsia="Times New Roman" w:hAnsi="Times New Roman" w:cs="Times New Roman"/>
                <w:sz w:val="24"/>
                <w:szCs w:val="24"/>
              </w:rPr>
              <w:t>одномембранных</w:t>
            </w:r>
            <w:proofErr w:type="spellEnd"/>
            <w:r w:rsidRPr="000A20D6">
              <w:rPr>
                <w:rFonts w:ascii="Times New Roman" w:eastAsia="Times New Roman" w:hAnsi="Times New Roman" w:cs="Times New Roman"/>
                <w:sz w:val="24"/>
                <w:szCs w:val="24"/>
              </w:rPr>
              <w:t xml:space="preserve"> органоидов клетки.  Клеточный сок. Тургор.</w:t>
            </w:r>
          </w:p>
          <w:p w14:paraId="39A935AC"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Полуавтономные органоиды клетки: митохондрии, пластиды: хлоропласты, хромопласты, лейкопласты, их строение и функции. Ядерный аппарат клетки, строение и функции.</w:t>
            </w:r>
          </w:p>
          <w:p w14:paraId="2B7CCA06"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proofErr w:type="spellStart"/>
            <w:r w:rsidRPr="000A20D6">
              <w:rPr>
                <w:rFonts w:ascii="Times New Roman" w:eastAsia="Times New Roman" w:hAnsi="Times New Roman" w:cs="Times New Roman"/>
                <w:sz w:val="24"/>
                <w:szCs w:val="24"/>
              </w:rPr>
              <w:t>Немембранные</w:t>
            </w:r>
            <w:proofErr w:type="spellEnd"/>
            <w:r w:rsidRPr="000A20D6">
              <w:rPr>
                <w:rFonts w:ascii="Times New Roman" w:eastAsia="Times New Roman" w:hAnsi="Times New Roman" w:cs="Times New Roman"/>
                <w:sz w:val="24"/>
                <w:szCs w:val="24"/>
              </w:rPr>
              <w:t xml:space="preserve"> органоиды клетки: рибосомы, микротрубочки, клеточный центр. Органоиды движения: реснички и жгутики. Строение и функции </w:t>
            </w:r>
            <w:proofErr w:type="spellStart"/>
            <w:r w:rsidRPr="000A20D6">
              <w:rPr>
                <w:rFonts w:ascii="Times New Roman" w:eastAsia="Times New Roman" w:hAnsi="Times New Roman" w:cs="Times New Roman"/>
                <w:sz w:val="24"/>
                <w:szCs w:val="24"/>
              </w:rPr>
              <w:t>немембранных</w:t>
            </w:r>
            <w:proofErr w:type="spellEnd"/>
            <w:r w:rsidRPr="000A20D6">
              <w:rPr>
                <w:rFonts w:ascii="Times New Roman" w:eastAsia="Times New Roman" w:hAnsi="Times New Roman" w:cs="Times New Roman"/>
                <w:sz w:val="24"/>
                <w:szCs w:val="24"/>
              </w:rPr>
              <w:t xml:space="preserve"> органоидов клетки</w:t>
            </w:r>
          </w:p>
        </w:tc>
        <w:tc>
          <w:tcPr>
            <w:tcW w:w="993" w:type="dxa"/>
            <w:shd w:val="clear" w:color="auto" w:fill="auto"/>
          </w:tcPr>
          <w:p w14:paraId="6D5F070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719E1A0B"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63AF6755" w14:textId="77777777" w:rsidTr="00F7158F">
        <w:trPr>
          <w:trHeight w:val="240"/>
        </w:trPr>
        <w:tc>
          <w:tcPr>
            <w:tcW w:w="1985" w:type="dxa"/>
            <w:vMerge/>
            <w:shd w:val="clear" w:color="auto" w:fill="auto"/>
          </w:tcPr>
          <w:p w14:paraId="6E70C484"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772FEE97" w14:textId="781974BC" w:rsidR="00707E3C" w:rsidRPr="000A20D6" w:rsidRDefault="00607FBD"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Практическое занятие</w:t>
            </w:r>
            <w:r w:rsidR="00050178" w:rsidRPr="000A20D6">
              <w:rPr>
                <w:rFonts w:ascii="Times New Roman" w:eastAsia="Times New Roman" w:hAnsi="Times New Roman" w:cs="Times New Roman"/>
                <w:b/>
                <w:sz w:val="24"/>
                <w:szCs w:val="24"/>
              </w:rPr>
              <w:t>:</w:t>
            </w:r>
          </w:p>
        </w:tc>
        <w:tc>
          <w:tcPr>
            <w:tcW w:w="993" w:type="dxa"/>
            <w:shd w:val="clear" w:color="auto" w:fill="auto"/>
          </w:tcPr>
          <w:p w14:paraId="04E113C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shd w:val="clear" w:color="auto" w:fill="auto"/>
          </w:tcPr>
          <w:p w14:paraId="49BFF1E3"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5A1133" w:rsidRPr="000A20D6" w14:paraId="5B5E1AAD" w14:textId="77777777" w:rsidTr="00F7158F">
        <w:trPr>
          <w:trHeight w:val="240"/>
        </w:trPr>
        <w:tc>
          <w:tcPr>
            <w:tcW w:w="1985" w:type="dxa"/>
            <w:vMerge/>
            <w:shd w:val="clear" w:color="auto" w:fill="auto"/>
          </w:tcPr>
          <w:p w14:paraId="5B1C07DC" w14:textId="77777777" w:rsidR="005A1133" w:rsidRPr="000A20D6" w:rsidRDefault="005A113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D6676E9" w14:textId="57FDC325" w:rsidR="005A1133" w:rsidRPr="000A20D6" w:rsidRDefault="00607FBD" w:rsidP="00A47C47">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Практическая работа</w:t>
            </w:r>
            <w:r w:rsidR="005A1133" w:rsidRPr="000A20D6">
              <w:rPr>
                <w:rFonts w:ascii="Times New Roman" w:eastAsia="Times New Roman" w:hAnsi="Times New Roman" w:cs="Times New Roman"/>
                <w:sz w:val="24"/>
                <w:szCs w:val="24"/>
              </w:rPr>
              <w:t xml:space="preserve"> «Строение клетки (растения, животные, грибы) и клеточные включения (крахмал, каротиноиды, хлоропласты, хромопласты)»</w:t>
            </w:r>
          </w:p>
          <w:p w14:paraId="3EECA961" w14:textId="03A04C75" w:rsidR="005A1133" w:rsidRPr="000A20D6" w:rsidRDefault="005A1133"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Приобретение опыта применения техники </w:t>
            </w:r>
            <w:proofErr w:type="spellStart"/>
            <w:r w:rsidRPr="000A20D6">
              <w:rPr>
                <w:rFonts w:ascii="Times New Roman" w:eastAsia="Times New Roman" w:hAnsi="Times New Roman" w:cs="Times New Roman"/>
                <w:sz w:val="24"/>
                <w:szCs w:val="24"/>
              </w:rPr>
              <w:t>микроскопирования</w:t>
            </w:r>
            <w:proofErr w:type="spellEnd"/>
            <w:r w:rsidRPr="000A20D6">
              <w:rPr>
                <w:rFonts w:ascii="Times New Roman" w:eastAsia="Times New Roman" w:hAnsi="Times New Roman" w:cs="Times New Roman"/>
                <w:sz w:val="24"/>
                <w:szCs w:val="24"/>
              </w:rPr>
              <w:t>. Подготовка микропрепаратов, наблюдение с помощью микроскопа, выявление различий между изучаемыми объектами, интерпретация наблюдаемых явлений, формулирование выводов</w:t>
            </w:r>
          </w:p>
        </w:tc>
        <w:tc>
          <w:tcPr>
            <w:tcW w:w="993" w:type="dxa"/>
            <w:shd w:val="clear" w:color="auto" w:fill="auto"/>
            <w:vAlign w:val="center"/>
          </w:tcPr>
          <w:p w14:paraId="182AB4D3" w14:textId="0521C63E" w:rsidR="005A1133" w:rsidRPr="000A20D6" w:rsidRDefault="005A113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val="en-US"/>
              </w:rPr>
            </w:pPr>
            <w:r w:rsidRPr="000A20D6">
              <w:rPr>
                <w:rFonts w:ascii="Times New Roman" w:eastAsia="Times New Roman" w:hAnsi="Times New Roman" w:cs="Times New Roman"/>
                <w:sz w:val="24"/>
                <w:szCs w:val="24"/>
                <w:lang w:val="en-US"/>
              </w:rPr>
              <w:t>2</w:t>
            </w:r>
          </w:p>
        </w:tc>
        <w:tc>
          <w:tcPr>
            <w:tcW w:w="1873" w:type="dxa"/>
            <w:vMerge/>
            <w:shd w:val="clear" w:color="auto" w:fill="auto"/>
          </w:tcPr>
          <w:p w14:paraId="3967BA2D" w14:textId="77777777" w:rsidR="005A1133" w:rsidRPr="000A20D6" w:rsidRDefault="005A113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6642B976" w14:textId="77777777" w:rsidTr="00F7158F">
        <w:trPr>
          <w:trHeight w:val="240"/>
        </w:trPr>
        <w:tc>
          <w:tcPr>
            <w:tcW w:w="1985" w:type="dxa"/>
            <w:vMerge w:val="restart"/>
            <w:shd w:val="clear" w:color="auto" w:fill="auto"/>
          </w:tcPr>
          <w:p w14:paraId="7E01A068"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Тема 1.5. Структурно-функциональные факторы </w:t>
            </w:r>
            <w:r w:rsidRPr="000A20D6">
              <w:rPr>
                <w:rFonts w:ascii="Times New Roman" w:eastAsia="Times New Roman" w:hAnsi="Times New Roman" w:cs="Times New Roman"/>
                <w:b/>
                <w:sz w:val="24"/>
                <w:szCs w:val="24"/>
              </w:rPr>
              <w:lastRenderedPageBreak/>
              <w:t>наследственности</w:t>
            </w:r>
          </w:p>
        </w:tc>
        <w:tc>
          <w:tcPr>
            <w:tcW w:w="10773" w:type="dxa"/>
            <w:shd w:val="clear" w:color="auto" w:fill="auto"/>
          </w:tcPr>
          <w:p w14:paraId="1F73BC3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lastRenderedPageBreak/>
              <w:t>Основное содержание</w:t>
            </w:r>
          </w:p>
        </w:tc>
        <w:tc>
          <w:tcPr>
            <w:tcW w:w="993" w:type="dxa"/>
            <w:shd w:val="clear" w:color="auto" w:fill="auto"/>
          </w:tcPr>
          <w:p w14:paraId="3607EBA3" w14:textId="1DC098D8"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r w:rsidR="00607FBD">
              <w:rPr>
                <w:rFonts w:ascii="Times New Roman" w:eastAsia="Times New Roman" w:hAnsi="Times New Roman" w:cs="Times New Roman"/>
                <w:b/>
                <w:sz w:val="24"/>
                <w:szCs w:val="24"/>
              </w:rPr>
              <w:t>/2</w:t>
            </w:r>
          </w:p>
        </w:tc>
        <w:tc>
          <w:tcPr>
            <w:tcW w:w="1873" w:type="dxa"/>
            <w:vMerge w:val="restart"/>
            <w:shd w:val="clear" w:color="auto" w:fill="auto"/>
            <w:vAlign w:val="center"/>
          </w:tcPr>
          <w:p w14:paraId="68E79066" w14:textId="1C48F0E3"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1</w:t>
            </w:r>
          </w:p>
          <w:p w14:paraId="169B7E23" w14:textId="354DECAA"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tc>
      </w:tr>
      <w:tr w:rsidR="00707E3C" w:rsidRPr="000A20D6" w14:paraId="797CE7C6" w14:textId="77777777" w:rsidTr="00F7158F">
        <w:trPr>
          <w:trHeight w:val="240"/>
        </w:trPr>
        <w:tc>
          <w:tcPr>
            <w:tcW w:w="1985" w:type="dxa"/>
            <w:vMerge/>
            <w:shd w:val="clear" w:color="auto" w:fill="auto"/>
          </w:tcPr>
          <w:p w14:paraId="28D1DF47"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166F607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49D57001"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1C36B2FA"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27F0E372" w14:textId="77777777" w:rsidTr="00F7158F">
        <w:trPr>
          <w:trHeight w:val="240"/>
        </w:trPr>
        <w:tc>
          <w:tcPr>
            <w:tcW w:w="1985" w:type="dxa"/>
            <w:vMerge/>
            <w:shd w:val="clear" w:color="auto" w:fill="auto"/>
          </w:tcPr>
          <w:p w14:paraId="47D497A8"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41CAE445"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 xml:space="preserve">Строение хромосом. Хромосомный набор клеток, гомологичные и негомологичные хромосомы, гаплоидный и диплоидный набор. Нуклеиновые кислоты. ДНК и РНК. Строение нуклеиновых кислот. Нуклеотиды. Комплементарные азотистые основания. Правило </w:t>
            </w:r>
            <w:proofErr w:type="spellStart"/>
            <w:r w:rsidRPr="000A20D6">
              <w:rPr>
                <w:rFonts w:ascii="Times New Roman" w:eastAsia="Times New Roman" w:hAnsi="Times New Roman" w:cs="Times New Roman"/>
                <w:sz w:val="24"/>
                <w:szCs w:val="24"/>
              </w:rPr>
              <w:t>Чаргаффа</w:t>
            </w:r>
            <w:proofErr w:type="spellEnd"/>
            <w:r w:rsidRPr="000A20D6">
              <w:rPr>
                <w:rFonts w:ascii="Times New Roman" w:eastAsia="Times New Roman" w:hAnsi="Times New Roman" w:cs="Times New Roman"/>
                <w:sz w:val="24"/>
                <w:szCs w:val="24"/>
              </w:rPr>
              <w:t xml:space="preserve">. Структура ДНК – двойная </w:t>
            </w:r>
            <w:r w:rsidRPr="000A20D6">
              <w:rPr>
                <w:rFonts w:ascii="Times New Roman" w:eastAsia="Times New Roman" w:hAnsi="Times New Roman" w:cs="Times New Roman"/>
                <w:sz w:val="24"/>
                <w:szCs w:val="24"/>
              </w:rPr>
              <w:lastRenderedPageBreak/>
              <w:t>спираль. Местонахождение и биологические функции ДНК. ДНК-экспертиза.</w:t>
            </w:r>
            <w:r w:rsidR="001742BA" w:rsidRPr="000A20D6">
              <w:rPr>
                <w:rFonts w:ascii="Times New Roman" w:eastAsia="Times New Roman" w:hAnsi="Times New Roman" w:cs="Times New Roman"/>
                <w:sz w:val="24"/>
                <w:szCs w:val="24"/>
              </w:rPr>
              <w:t xml:space="preserve"> Виды РНК. Функции РНК в клетке</w:t>
            </w:r>
          </w:p>
        </w:tc>
        <w:tc>
          <w:tcPr>
            <w:tcW w:w="993" w:type="dxa"/>
            <w:shd w:val="clear" w:color="auto" w:fill="auto"/>
          </w:tcPr>
          <w:p w14:paraId="1FA3F58C"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700FC476"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105D9313" w14:textId="77777777" w:rsidTr="00F7158F">
        <w:trPr>
          <w:trHeight w:val="240"/>
        </w:trPr>
        <w:tc>
          <w:tcPr>
            <w:tcW w:w="1985" w:type="dxa"/>
            <w:vMerge/>
            <w:shd w:val="clear" w:color="auto" w:fill="auto"/>
          </w:tcPr>
          <w:p w14:paraId="5F525A90"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75693175"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5F9B4BF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63BE2350"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p>
        </w:tc>
      </w:tr>
      <w:tr w:rsidR="00707E3C" w:rsidRPr="000A20D6" w14:paraId="324CD456" w14:textId="77777777" w:rsidTr="00F7158F">
        <w:trPr>
          <w:trHeight w:val="240"/>
        </w:trPr>
        <w:tc>
          <w:tcPr>
            <w:tcW w:w="1985" w:type="dxa"/>
            <w:vMerge/>
            <w:shd w:val="clear" w:color="auto" w:fill="auto"/>
          </w:tcPr>
          <w:p w14:paraId="70DFFFAA"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C600CB3"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последовательности нуклеотидов</w:t>
            </w:r>
          </w:p>
        </w:tc>
        <w:tc>
          <w:tcPr>
            <w:tcW w:w="993" w:type="dxa"/>
            <w:shd w:val="clear" w:color="auto" w:fill="auto"/>
          </w:tcPr>
          <w:p w14:paraId="6BD41740"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428CE57D"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2AED2E47" w14:textId="77777777" w:rsidTr="00F7158F">
        <w:trPr>
          <w:trHeight w:val="240"/>
        </w:trPr>
        <w:tc>
          <w:tcPr>
            <w:tcW w:w="1985" w:type="dxa"/>
            <w:vMerge w:val="restart"/>
            <w:shd w:val="clear" w:color="auto" w:fill="auto"/>
          </w:tcPr>
          <w:p w14:paraId="487ABE9C"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1.6.</w:t>
            </w:r>
          </w:p>
          <w:p w14:paraId="27EF3892"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Процессы матричного синтеза</w:t>
            </w:r>
          </w:p>
        </w:tc>
        <w:tc>
          <w:tcPr>
            <w:tcW w:w="10773" w:type="dxa"/>
            <w:shd w:val="clear" w:color="auto" w:fill="auto"/>
          </w:tcPr>
          <w:p w14:paraId="1F5A00F9"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5AE41251" w14:textId="1F1B3F60"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r w:rsidR="00607FBD">
              <w:rPr>
                <w:rFonts w:ascii="Times New Roman" w:eastAsia="Times New Roman" w:hAnsi="Times New Roman" w:cs="Times New Roman"/>
                <w:b/>
                <w:sz w:val="24"/>
                <w:szCs w:val="24"/>
              </w:rPr>
              <w:t>/2</w:t>
            </w:r>
          </w:p>
        </w:tc>
        <w:tc>
          <w:tcPr>
            <w:tcW w:w="1873" w:type="dxa"/>
            <w:vMerge w:val="restart"/>
            <w:shd w:val="clear" w:color="auto" w:fill="auto"/>
            <w:vAlign w:val="center"/>
          </w:tcPr>
          <w:p w14:paraId="7A9FA0AA" w14:textId="097D00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1</w:t>
            </w:r>
          </w:p>
          <w:p w14:paraId="65C84F96" w14:textId="77777777" w:rsidR="00707E3C"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p w14:paraId="58E38188" w14:textId="33C69074" w:rsidR="00B065AA" w:rsidRPr="000A20D6" w:rsidRDefault="00B065AA"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ПК 2.1</w:t>
            </w:r>
          </w:p>
        </w:tc>
      </w:tr>
      <w:tr w:rsidR="00707E3C" w:rsidRPr="000A20D6" w14:paraId="57EC81D2" w14:textId="77777777" w:rsidTr="00F7158F">
        <w:trPr>
          <w:trHeight w:val="240"/>
        </w:trPr>
        <w:tc>
          <w:tcPr>
            <w:tcW w:w="1985" w:type="dxa"/>
            <w:vMerge/>
            <w:shd w:val="clear" w:color="auto" w:fill="auto"/>
          </w:tcPr>
          <w:p w14:paraId="68151489"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0BC1B532"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21510872"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3CBDC99E"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7949215A" w14:textId="77777777" w:rsidTr="00F7158F">
        <w:trPr>
          <w:trHeight w:val="240"/>
        </w:trPr>
        <w:tc>
          <w:tcPr>
            <w:tcW w:w="1985" w:type="dxa"/>
            <w:vMerge/>
            <w:shd w:val="clear" w:color="auto" w:fill="auto"/>
          </w:tcPr>
          <w:p w14:paraId="273D43CF"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745F32F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Матричный синтез ДНК – репликация. Принципы репликации ДНК. Механизм репликации ДНК. Репарация ДНК (</w:t>
            </w:r>
            <w:proofErr w:type="spellStart"/>
            <w:r w:rsidRPr="000A20D6">
              <w:rPr>
                <w:rFonts w:ascii="Times New Roman" w:eastAsia="Times New Roman" w:hAnsi="Times New Roman" w:cs="Times New Roman"/>
                <w:sz w:val="24"/>
                <w:szCs w:val="24"/>
              </w:rPr>
              <w:t>дореплекативная</w:t>
            </w:r>
            <w:proofErr w:type="spellEnd"/>
            <w:r w:rsidRPr="000A20D6">
              <w:rPr>
                <w:rFonts w:ascii="Times New Roman" w:eastAsia="Times New Roman" w:hAnsi="Times New Roman" w:cs="Times New Roman"/>
                <w:sz w:val="24"/>
                <w:szCs w:val="24"/>
              </w:rPr>
              <w:t xml:space="preserve">, </w:t>
            </w:r>
            <w:proofErr w:type="spellStart"/>
            <w:r w:rsidRPr="000A20D6">
              <w:rPr>
                <w:rFonts w:ascii="Times New Roman" w:eastAsia="Times New Roman" w:hAnsi="Times New Roman" w:cs="Times New Roman"/>
                <w:sz w:val="24"/>
                <w:szCs w:val="24"/>
              </w:rPr>
              <w:t>постреплекативная</w:t>
            </w:r>
            <w:proofErr w:type="spellEnd"/>
            <w:r w:rsidRPr="000A20D6">
              <w:rPr>
                <w:rFonts w:ascii="Times New Roman" w:eastAsia="Times New Roman" w:hAnsi="Times New Roman" w:cs="Times New Roman"/>
                <w:sz w:val="24"/>
                <w:szCs w:val="24"/>
              </w:rPr>
              <w:t>). Реакции матричного синтеза. Принцип комплементарности в реакциях матричного синтеза. ДНК и гены. Генетический код, его свойства. Транскрипция – матричный синтез РНК. Трансляция и её этапы. Условия биосинтеза белка. Строение т-РНК и кодирование аминокислот. Роль рибосом в биосинтезе белка</w:t>
            </w:r>
          </w:p>
        </w:tc>
        <w:tc>
          <w:tcPr>
            <w:tcW w:w="993" w:type="dxa"/>
            <w:shd w:val="clear" w:color="auto" w:fill="auto"/>
          </w:tcPr>
          <w:p w14:paraId="0333149C"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59AA6748"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00AD09EC" w14:textId="77777777" w:rsidTr="00F7158F">
        <w:trPr>
          <w:trHeight w:val="240"/>
        </w:trPr>
        <w:tc>
          <w:tcPr>
            <w:tcW w:w="1985" w:type="dxa"/>
            <w:vMerge/>
            <w:shd w:val="clear" w:color="auto" w:fill="auto"/>
          </w:tcPr>
          <w:p w14:paraId="059175A1"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85A65C0"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7EFE3C6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7A614550"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p>
        </w:tc>
      </w:tr>
      <w:tr w:rsidR="00707E3C" w:rsidRPr="000A20D6" w14:paraId="11997DF6" w14:textId="77777777" w:rsidTr="00F7158F">
        <w:trPr>
          <w:trHeight w:val="240"/>
        </w:trPr>
        <w:tc>
          <w:tcPr>
            <w:tcW w:w="1985" w:type="dxa"/>
            <w:vMerge/>
            <w:shd w:val="clear" w:color="auto" w:fill="auto"/>
          </w:tcPr>
          <w:p w14:paraId="09625FF4"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1E07D67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последовательности аминокислот в молекуле белка.</w:t>
            </w:r>
          </w:p>
          <w:p w14:paraId="2DBBEC90"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последовательности аминокислот в молекуле белка в случае изменения пос</w:t>
            </w:r>
            <w:r w:rsidR="001742BA" w:rsidRPr="000A20D6">
              <w:rPr>
                <w:rFonts w:ascii="Times New Roman" w:eastAsia="Times New Roman" w:hAnsi="Times New Roman" w:cs="Times New Roman"/>
                <w:sz w:val="24"/>
                <w:szCs w:val="24"/>
              </w:rPr>
              <w:t>ледовательности нуклеотидов ДНК</w:t>
            </w:r>
          </w:p>
        </w:tc>
        <w:tc>
          <w:tcPr>
            <w:tcW w:w="993" w:type="dxa"/>
            <w:shd w:val="clear" w:color="auto" w:fill="auto"/>
          </w:tcPr>
          <w:p w14:paraId="1D6F112A"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48F246F8"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75F8D117" w14:textId="77777777" w:rsidTr="00F7158F">
        <w:trPr>
          <w:trHeight w:val="240"/>
        </w:trPr>
        <w:tc>
          <w:tcPr>
            <w:tcW w:w="1985" w:type="dxa"/>
            <w:vMerge w:val="restart"/>
            <w:shd w:val="clear" w:color="auto" w:fill="auto"/>
          </w:tcPr>
          <w:p w14:paraId="48820AB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1.7.</w:t>
            </w:r>
          </w:p>
          <w:p w14:paraId="3FE1680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Неклеточные формы жизни </w:t>
            </w:r>
          </w:p>
        </w:tc>
        <w:tc>
          <w:tcPr>
            <w:tcW w:w="10773" w:type="dxa"/>
            <w:shd w:val="clear" w:color="auto" w:fill="auto"/>
          </w:tcPr>
          <w:p w14:paraId="456140D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3F025A71" w14:textId="03E63154"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r w:rsidR="00607FBD">
              <w:rPr>
                <w:rFonts w:ascii="Times New Roman" w:eastAsia="Times New Roman" w:hAnsi="Times New Roman" w:cs="Times New Roman"/>
                <w:b/>
                <w:sz w:val="24"/>
                <w:szCs w:val="24"/>
              </w:rPr>
              <w:t>/2</w:t>
            </w:r>
          </w:p>
        </w:tc>
        <w:tc>
          <w:tcPr>
            <w:tcW w:w="1873" w:type="dxa"/>
            <w:vMerge w:val="restart"/>
            <w:shd w:val="clear" w:color="auto" w:fill="auto"/>
            <w:vAlign w:val="center"/>
          </w:tcPr>
          <w:p w14:paraId="58547A10" w14:textId="3A21331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p w14:paraId="20693665" w14:textId="77777777" w:rsidR="00707E3C"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4</w:t>
            </w:r>
          </w:p>
          <w:p w14:paraId="3BDBAFEC" w14:textId="7F587729" w:rsidR="00B065AA" w:rsidRPr="000A20D6" w:rsidRDefault="00B065AA"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193D2E">
              <w:rPr>
                <w:rFonts w:ascii="Times New Roman" w:hAnsi="Times New Roman" w:cs="Times New Roman"/>
                <w:sz w:val="24"/>
                <w:szCs w:val="24"/>
              </w:rPr>
              <w:t>ПК 1.3</w:t>
            </w:r>
          </w:p>
        </w:tc>
      </w:tr>
      <w:tr w:rsidR="00707E3C" w:rsidRPr="000A20D6" w14:paraId="6A6A803B" w14:textId="77777777" w:rsidTr="00F7158F">
        <w:trPr>
          <w:trHeight w:val="240"/>
        </w:trPr>
        <w:tc>
          <w:tcPr>
            <w:tcW w:w="1985" w:type="dxa"/>
            <w:vMerge/>
            <w:shd w:val="clear" w:color="auto" w:fill="auto"/>
          </w:tcPr>
          <w:p w14:paraId="657A4FD2"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0551DD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7C6729F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1CC270B5"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1142C2D5" w14:textId="77777777" w:rsidTr="00F7158F">
        <w:trPr>
          <w:trHeight w:val="240"/>
        </w:trPr>
        <w:tc>
          <w:tcPr>
            <w:tcW w:w="1985" w:type="dxa"/>
            <w:vMerge/>
            <w:shd w:val="clear" w:color="auto" w:fill="auto"/>
          </w:tcPr>
          <w:p w14:paraId="12C64548"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B5C9992"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Вирусы – неклеточные формы жизни и облигатные паразиты. Строение простых и сложных вирусов, ретровирусов, бактериофагов. Жизненный цикл ДНК-содержащих вирусов, РНК-содержащих вирусов, бактериофагов. ВИЧ, гепатит человека. </w:t>
            </w:r>
          </w:p>
          <w:p w14:paraId="0A7C5BA5"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Бактерии. Общая характеристика. Понятие штамм. Вирусы и</w:t>
            </w:r>
            <w:r w:rsidR="001742BA" w:rsidRPr="000A20D6">
              <w:rPr>
                <w:rFonts w:ascii="Times New Roman" w:eastAsia="Times New Roman" w:hAnsi="Times New Roman" w:cs="Times New Roman"/>
                <w:sz w:val="24"/>
                <w:szCs w:val="24"/>
              </w:rPr>
              <w:t xml:space="preserve"> бактерии: сходства и различия</w:t>
            </w:r>
          </w:p>
        </w:tc>
        <w:tc>
          <w:tcPr>
            <w:tcW w:w="993" w:type="dxa"/>
            <w:shd w:val="clear" w:color="auto" w:fill="auto"/>
          </w:tcPr>
          <w:p w14:paraId="5FD4881B"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7776525D"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65719E8E" w14:textId="77777777" w:rsidTr="00F7158F">
        <w:trPr>
          <w:trHeight w:val="240"/>
        </w:trPr>
        <w:tc>
          <w:tcPr>
            <w:tcW w:w="1985" w:type="dxa"/>
            <w:vMerge/>
            <w:shd w:val="clear" w:color="auto" w:fill="auto"/>
          </w:tcPr>
          <w:p w14:paraId="49392165"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FC30C7D"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68C2E75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183286FF"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3818D425" w14:textId="77777777" w:rsidTr="00F7158F">
        <w:trPr>
          <w:trHeight w:val="240"/>
        </w:trPr>
        <w:tc>
          <w:tcPr>
            <w:tcW w:w="1985" w:type="dxa"/>
            <w:vMerge/>
            <w:shd w:val="clear" w:color="auto" w:fill="auto"/>
          </w:tcPr>
          <w:p w14:paraId="52DC9716"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739CF73D"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Вирусные и бактериальные заболевания. Общие принципы использования лекарственных веществ. Особенности применения антибиотиков. </w:t>
            </w:r>
          </w:p>
          <w:p w14:paraId="67C5CD9A"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Представление устных сообщений с презентацией, подготовленных по перечню источников, рекомендованных преподавателем</w:t>
            </w:r>
          </w:p>
        </w:tc>
        <w:tc>
          <w:tcPr>
            <w:tcW w:w="993" w:type="dxa"/>
            <w:shd w:val="clear" w:color="auto" w:fill="auto"/>
          </w:tcPr>
          <w:p w14:paraId="2A6D8342" w14:textId="2C2A8CEF"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46514D8C"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28581C03" w14:textId="77777777" w:rsidTr="00F7158F">
        <w:trPr>
          <w:trHeight w:val="20"/>
        </w:trPr>
        <w:tc>
          <w:tcPr>
            <w:tcW w:w="1985" w:type="dxa"/>
            <w:vMerge w:val="restart"/>
            <w:shd w:val="clear" w:color="auto" w:fill="auto"/>
          </w:tcPr>
          <w:p w14:paraId="2B8F529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Тема 1.8</w:t>
            </w:r>
            <w:r w:rsidRPr="000A20D6">
              <w:rPr>
                <w:rFonts w:ascii="Times New Roman" w:eastAsia="Times New Roman" w:hAnsi="Times New Roman" w:cs="Times New Roman"/>
                <w:sz w:val="24"/>
                <w:szCs w:val="24"/>
              </w:rPr>
              <w:t>.</w:t>
            </w:r>
          </w:p>
          <w:p w14:paraId="345FC80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lastRenderedPageBreak/>
              <w:t>Обмен веществ и превращение энергии в клетке</w:t>
            </w:r>
          </w:p>
        </w:tc>
        <w:tc>
          <w:tcPr>
            <w:tcW w:w="10773" w:type="dxa"/>
            <w:shd w:val="clear" w:color="auto" w:fill="auto"/>
          </w:tcPr>
          <w:p w14:paraId="59890988"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lastRenderedPageBreak/>
              <w:t>Основное содержание</w:t>
            </w:r>
          </w:p>
        </w:tc>
        <w:tc>
          <w:tcPr>
            <w:tcW w:w="993" w:type="dxa"/>
            <w:shd w:val="clear" w:color="auto" w:fill="auto"/>
          </w:tcPr>
          <w:p w14:paraId="793F9C91"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c>
          <w:tcPr>
            <w:tcW w:w="1873" w:type="dxa"/>
            <w:vMerge w:val="restart"/>
            <w:shd w:val="clear" w:color="auto" w:fill="auto"/>
          </w:tcPr>
          <w:p w14:paraId="186651AD" w14:textId="0D6AA913"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w:t>
            </w:r>
            <w:r w:rsidR="00D23527" w:rsidRPr="000A20D6">
              <w:rPr>
                <w:rFonts w:ascii="Times New Roman" w:eastAsia="Times New Roman" w:hAnsi="Times New Roman" w:cs="Times New Roman"/>
                <w:sz w:val="24"/>
                <w:szCs w:val="24"/>
              </w:rPr>
              <w:t xml:space="preserve"> 0</w:t>
            </w:r>
            <w:r w:rsidRPr="000A20D6">
              <w:rPr>
                <w:rFonts w:ascii="Times New Roman" w:eastAsia="Times New Roman" w:hAnsi="Times New Roman" w:cs="Times New Roman"/>
                <w:sz w:val="24"/>
                <w:szCs w:val="24"/>
              </w:rPr>
              <w:t>2</w:t>
            </w:r>
          </w:p>
        </w:tc>
      </w:tr>
      <w:tr w:rsidR="00707E3C" w:rsidRPr="000A20D6" w14:paraId="705E8F82" w14:textId="77777777" w:rsidTr="00F7158F">
        <w:trPr>
          <w:trHeight w:val="20"/>
        </w:trPr>
        <w:tc>
          <w:tcPr>
            <w:tcW w:w="1985" w:type="dxa"/>
            <w:vMerge/>
            <w:shd w:val="clear" w:color="auto" w:fill="auto"/>
          </w:tcPr>
          <w:p w14:paraId="5737617A"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02A35C9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5024BDF6"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4</w:t>
            </w:r>
          </w:p>
        </w:tc>
        <w:tc>
          <w:tcPr>
            <w:tcW w:w="1873" w:type="dxa"/>
            <w:vMerge/>
            <w:shd w:val="clear" w:color="auto" w:fill="auto"/>
          </w:tcPr>
          <w:p w14:paraId="2C9878C9"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7FE764A2" w14:textId="77777777" w:rsidTr="00F7158F">
        <w:trPr>
          <w:trHeight w:val="20"/>
        </w:trPr>
        <w:tc>
          <w:tcPr>
            <w:tcW w:w="1985" w:type="dxa"/>
            <w:vMerge/>
            <w:shd w:val="clear" w:color="auto" w:fill="auto"/>
          </w:tcPr>
          <w:p w14:paraId="76B45BEB"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00374395"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Ассимиляция и диссимиляция – две стороны метаболизма. Типы обмена веществ: автотрофный и гетеротрофный, аэробный и анаэробный. Энергетическое обеспечение клетки: превращение АТФ в обменных процессах. Ферментативный характер </w:t>
            </w:r>
            <w:r w:rsidR="00177F46" w:rsidRPr="000A20D6">
              <w:rPr>
                <w:rFonts w:ascii="Times New Roman" w:eastAsia="Times New Roman" w:hAnsi="Times New Roman" w:cs="Times New Roman"/>
                <w:sz w:val="24"/>
                <w:szCs w:val="24"/>
              </w:rPr>
              <w:t>реакций клеточного метаболизма</w:t>
            </w:r>
          </w:p>
        </w:tc>
        <w:tc>
          <w:tcPr>
            <w:tcW w:w="993" w:type="dxa"/>
            <w:shd w:val="clear" w:color="auto" w:fill="auto"/>
          </w:tcPr>
          <w:p w14:paraId="63284C52"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1C04D18A"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41F98BF6" w14:textId="77777777" w:rsidTr="00F7158F">
        <w:trPr>
          <w:trHeight w:val="20"/>
        </w:trPr>
        <w:tc>
          <w:tcPr>
            <w:tcW w:w="1985" w:type="dxa"/>
            <w:vMerge/>
            <w:shd w:val="clear" w:color="auto" w:fill="auto"/>
          </w:tcPr>
          <w:p w14:paraId="6B0CA252"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EBC0D36"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Первичный синтез органических веществ в клетке. Пластический обмен. Фотосинтез. Хемосинтез.  Анаэробный энергетический обмен. Анаэробные организмы. Брожение, автотрофный и гетеротрофный тип питания. Анаэробные микроорганизмы как объекты биотехнологии. Этапы энергетического обмена. Гликолиз. Биологическое окисление, или клеточное дыхание</w:t>
            </w:r>
          </w:p>
        </w:tc>
        <w:tc>
          <w:tcPr>
            <w:tcW w:w="993" w:type="dxa"/>
            <w:shd w:val="clear" w:color="auto" w:fill="auto"/>
          </w:tcPr>
          <w:p w14:paraId="6F53C055"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7B067669"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66DE5CC6" w14:textId="77777777" w:rsidTr="00F7158F">
        <w:trPr>
          <w:trHeight w:val="20"/>
        </w:trPr>
        <w:tc>
          <w:tcPr>
            <w:tcW w:w="1985" w:type="dxa"/>
            <w:vMerge w:val="restart"/>
            <w:shd w:val="clear" w:color="auto" w:fill="auto"/>
          </w:tcPr>
          <w:p w14:paraId="1A5CE69E" w14:textId="570F3106"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1.9. Жизненный цикл клетки. Митоз. Мейоз</w:t>
            </w:r>
          </w:p>
        </w:tc>
        <w:tc>
          <w:tcPr>
            <w:tcW w:w="10773" w:type="dxa"/>
            <w:shd w:val="clear" w:color="auto" w:fill="auto"/>
          </w:tcPr>
          <w:p w14:paraId="79080A4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447FE9B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val="restart"/>
            <w:shd w:val="clear" w:color="auto" w:fill="auto"/>
            <w:vAlign w:val="center"/>
          </w:tcPr>
          <w:p w14:paraId="7A35DEBA" w14:textId="4FE4F68C"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p w14:paraId="7FAE902F" w14:textId="1DD33EFD"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D2352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4</w:t>
            </w:r>
          </w:p>
        </w:tc>
      </w:tr>
      <w:tr w:rsidR="00707E3C" w:rsidRPr="000A20D6" w14:paraId="00AB7F05" w14:textId="77777777" w:rsidTr="00F7158F">
        <w:trPr>
          <w:trHeight w:val="20"/>
        </w:trPr>
        <w:tc>
          <w:tcPr>
            <w:tcW w:w="1985" w:type="dxa"/>
            <w:vMerge/>
            <w:shd w:val="clear" w:color="auto" w:fill="auto"/>
          </w:tcPr>
          <w:p w14:paraId="7B9A01F3"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E49C84D"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4F962A15"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4ED947FC"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07E3C" w:rsidRPr="000A20D6" w14:paraId="43B683AC" w14:textId="77777777" w:rsidTr="00F7158F">
        <w:trPr>
          <w:trHeight w:val="20"/>
        </w:trPr>
        <w:tc>
          <w:tcPr>
            <w:tcW w:w="1985" w:type="dxa"/>
            <w:vMerge/>
            <w:shd w:val="clear" w:color="auto" w:fill="auto"/>
          </w:tcPr>
          <w:p w14:paraId="4E348894"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0688496"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Клеточный цикл, его периоды и регуляция. Периоды интерфазы их особенности. Дифференциация клетки и арест клеточного цикла. Деление клетки – митоз. Стадии митоза и происходящие процессы. Кариокинез и цитокинез. Биологическое значение митоза. Мейоз – редукционное деление клетки. Стадии мейоза. Мейоз – основа полового размножения. Поведение хромосом в мейозе. Кроссинговер. Биологический смысл мейоза. Эффекты мейоза. Мейоз в жизненном цикле организмов</w:t>
            </w:r>
          </w:p>
        </w:tc>
        <w:tc>
          <w:tcPr>
            <w:tcW w:w="993" w:type="dxa"/>
            <w:shd w:val="clear" w:color="auto" w:fill="auto"/>
          </w:tcPr>
          <w:p w14:paraId="54B3463B"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7C9A3A2B" w14:textId="77777777" w:rsidR="00707E3C" w:rsidRPr="000A20D6" w:rsidRDefault="00707E3C"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68C2CDB" w14:textId="77777777" w:rsidTr="000D412F">
        <w:trPr>
          <w:trHeight w:val="425"/>
        </w:trPr>
        <w:tc>
          <w:tcPr>
            <w:tcW w:w="1985" w:type="dxa"/>
            <w:vMerge w:val="restart"/>
            <w:shd w:val="clear" w:color="auto" w:fill="auto"/>
          </w:tcPr>
          <w:p w14:paraId="3610632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Тема 1.10. </w:t>
            </w:r>
            <w:r w:rsidRPr="000A20D6">
              <w:rPr>
                <w:rFonts w:ascii="Times New Roman" w:eastAsia="Times New Roman" w:hAnsi="Times New Roman" w:cs="Times New Roman"/>
                <w:b/>
                <w:bCs/>
                <w:sz w:val="24"/>
                <w:szCs w:val="24"/>
              </w:rPr>
              <w:t>Контрольная работа</w:t>
            </w:r>
          </w:p>
          <w:p w14:paraId="273C2DD9" w14:textId="2DB97C02"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bCs/>
                <w:sz w:val="24"/>
                <w:szCs w:val="24"/>
              </w:rPr>
            </w:pPr>
          </w:p>
        </w:tc>
        <w:tc>
          <w:tcPr>
            <w:tcW w:w="10773" w:type="dxa"/>
            <w:shd w:val="clear" w:color="auto" w:fill="auto"/>
          </w:tcPr>
          <w:p w14:paraId="659C2910" w14:textId="4F0673EC"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bCs/>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32E04446" w14:textId="11D15D2F"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val="restart"/>
            <w:shd w:val="clear" w:color="auto" w:fill="auto"/>
          </w:tcPr>
          <w:p w14:paraId="60A7F5C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49FA58F" w14:textId="77777777" w:rsidTr="00836142">
        <w:trPr>
          <w:trHeight w:val="425"/>
        </w:trPr>
        <w:tc>
          <w:tcPr>
            <w:tcW w:w="1985" w:type="dxa"/>
            <w:vMerge/>
            <w:shd w:val="clear" w:color="auto" w:fill="auto"/>
          </w:tcPr>
          <w:p w14:paraId="13A9DC65" w14:textId="77777777" w:rsidR="000D412F"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bCs/>
                <w:sz w:val="24"/>
                <w:szCs w:val="24"/>
              </w:rPr>
            </w:pPr>
          </w:p>
        </w:tc>
        <w:tc>
          <w:tcPr>
            <w:tcW w:w="10773" w:type="dxa"/>
            <w:shd w:val="clear" w:color="auto" w:fill="auto"/>
          </w:tcPr>
          <w:p w14:paraId="7678DC8A" w14:textId="624FD7C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bCs/>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15B18FC6" w14:textId="27F0871A" w:rsidR="000D412F" w:rsidRPr="000D412F"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Cs/>
                <w:sz w:val="24"/>
                <w:szCs w:val="24"/>
              </w:rPr>
            </w:pPr>
            <w:r w:rsidRPr="000D412F">
              <w:rPr>
                <w:rFonts w:ascii="Times New Roman" w:eastAsia="Times New Roman" w:hAnsi="Times New Roman" w:cs="Times New Roman"/>
                <w:bCs/>
                <w:sz w:val="24"/>
                <w:szCs w:val="24"/>
              </w:rPr>
              <w:t>2</w:t>
            </w:r>
          </w:p>
        </w:tc>
        <w:tc>
          <w:tcPr>
            <w:tcW w:w="1873" w:type="dxa"/>
            <w:vMerge/>
            <w:shd w:val="clear" w:color="auto" w:fill="auto"/>
          </w:tcPr>
          <w:p w14:paraId="57E5594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7FA9A29C" w14:textId="77777777" w:rsidTr="00836142">
        <w:trPr>
          <w:trHeight w:val="425"/>
        </w:trPr>
        <w:tc>
          <w:tcPr>
            <w:tcW w:w="1985" w:type="dxa"/>
            <w:vMerge/>
            <w:shd w:val="clear" w:color="auto" w:fill="auto"/>
          </w:tcPr>
          <w:p w14:paraId="4B9F1679" w14:textId="77777777" w:rsidR="000D412F"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bCs/>
                <w:sz w:val="24"/>
                <w:szCs w:val="24"/>
              </w:rPr>
            </w:pPr>
          </w:p>
        </w:tc>
        <w:tc>
          <w:tcPr>
            <w:tcW w:w="10773" w:type="dxa"/>
            <w:shd w:val="clear" w:color="auto" w:fill="auto"/>
          </w:tcPr>
          <w:p w14:paraId="312DEA4A" w14:textId="76A0CC7A"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bCs/>
                <w:sz w:val="24"/>
                <w:szCs w:val="24"/>
              </w:rPr>
            </w:pPr>
            <w:r w:rsidRPr="000A20D6">
              <w:rPr>
                <w:rFonts w:ascii="Times New Roman" w:eastAsia="Times New Roman" w:hAnsi="Times New Roman" w:cs="Times New Roman"/>
                <w:sz w:val="24"/>
                <w:szCs w:val="24"/>
              </w:rPr>
              <w:t>Молекулярный уровень организации живого</w:t>
            </w:r>
          </w:p>
        </w:tc>
        <w:tc>
          <w:tcPr>
            <w:tcW w:w="993" w:type="dxa"/>
            <w:shd w:val="clear" w:color="auto" w:fill="auto"/>
          </w:tcPr>
          <w:p w14:paraId="4981D38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p>
        </w:tc>
        <w:tc>
          <w:tcPr>
            <w:tcW w:w="1873" w:type="dxa"/>
            <w:vMerge/>
            <w:shd w:val="clear" w:color="auto" w:fill="auto"/>
          </w:tcPr>
          <w:p w14:paraId="149DAAA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73C497C0" w14:textId="77777777" w:rsidTr="00F7158F">
        <w:trPr>
          <w:trHeight w:val="240"/>
        </w:trPr>
        <w:tc>
          <w:tcPr>
            <w:tcW w:w="12758" w:type="dxa"/>
            <w:gridSpan w:val="2"/>
            <w:shd w:val="clear" w:color="auto" w:fill="auto"/>
          </w:tcPr>
          <w:p w14:paraId="069D1A8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 2. Строение и функции организма</w:t>
            </w:r>
          </w:p>
        </w:tc>
        <w:tc>
          <w:tcPr>
            <w:tcW w:w="993" w:type="dxa"/>
            <w:shd w:val="clear" w:color="auto" w:fill="auto"/>
          </w:tcPr>
          <w:p w14:paraId="540F60E4" w14:textId="3E076E24" w:rsidR="000D412F" w:rsidRPr="000A20D6" w:rsidRDefault="00BC0F2B"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38</w:t>
            </w:r>
          </w:p>
        </w:tc>
        <w:tc>
          <w:tcPr>
            <w:tcW w:w="1873" w:type="dxa"/>
            <w:shd w:val="clear" w:color="auto" w:fill="auto"/>
          </w:tcPr>
          <w:p w14:paraId="6D04FF5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73412F35" w14:textId="77777777" w:rsidTr="00F7158F">
        <w:trPr>
          <w:trHeight w:val="20"/>
        </w:trPr>
        <w:tc>
          <w:tcPr>
            <w:tcW w:w="1985" w:type="dxa"/>
            <w:vMerge w:val="restart"/>
            <w:shd w:val="clear" w:color="auto" w:fill="auto"/>
          </w:tcPr>
          <w:p w14:paraId="57FE975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Тема 2.1</w:t>
            </w:r>
            <w:r w:rsidRPr="000A20D6">
              <w:rPr>
                <w:rFonts w:ascii="Times New Roman" w:eastAsia="Times New Roman" w:hAnsi="Times New Roman" w:cs="Times New Roman"/>
                <w:sz w:val="24"/>
                <w:szCs w:val="24"/>
              </w:rPr>
              <w:t>.</w:t>
            </w:r>
          </w:p>
          <w:p w14:paraId="5D0192F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Строение организма</w:t>
            </w:r>
          </w:p>
        </w:tc>
        <w:tc>
          <w:tcPr>
            <w:tcW w:w="10773" w:type="dxa"/>
            <w:shd w:val="clear" w:color="auto" w:fill="auto"/>
          </w:tcPr>
          <w:p w14:paraId="206EFE52" w14:textId="0EEF53D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Содержание</w:t>
            </w:r>
          </w:p>
        </w:tc>
        <w:tc>
          <w:tcPr>
            <w:tcW w:w="993" w:type="dxa"/>
            <w:shd w:val="clear" w:color="auto" w:fill="auto"/>
          </w:tcPr>
          <w:p w14:paraId="5D1F504D" w14:textId="7BF70588" w:rsidR="000D412F" w:rsidRPr="000A20D6" w:rsidRDefault="00BC0F2B"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rPr>
              <w:t>4</w:t>
            </w:r>
          </w:p>
        </w:tc>
        <w:tc>
          <w:tcPr>
            <w:tcW w:w="1873" w:type="dxa"/>
            <w:vMerge w:val="restart"/>
            <w:shd w:val="clear" w:color="auto" w:fill="auto"/>
            <w:vAlign w:val="center"/>
          </w:tcPr>
          <w:p w14:paraId="155882E0" w14:textId="3555725A"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7EE562B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7FA18A3C" w14:textId="36D9CD37" w:rsidR="000D412F" w:rsidRPr="000A20D6" w:rsidRDefault="00B065AA"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193D2E">
              <w:rPr>
                <w:rFonts w:ascii="Times New Roman" w:hAnsi="Times New Roman" w:cs="Times New Roman"/>
                <w:sz w:val="24"/>
                <w:szCs w:val="24"/>
              </w:rPr>
              <w:t>ПК 1.3</w:t>
            </w:r>
          </w:p>
        </w:tc>
      </w:tr>
      <w:tr w:rsidR="000D412F" w:rsidRPr="000A20D6" w14:paraId="1DCBA1F5" w14:textId="77777777" w:rsidTr="00F7158F">
        <w:trPr>
          <w:trHeight w:val="20"/>
        </w:trPr>
        <w:tc>
          <w:tcPr>
            <w:tcW w:w="1985" w:type="dxa"/>
            <w:vMerge/>
            <w:shd w:val="clear" w:color="auto" w:fill="auto"/>
          </w:tcPr>
          <w:p w14:paraId="26BCF79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A72647F" w14:textId="5D552A8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Профессионально-ориентированное содержание теоретического обучения</w:t>
            </w:r>
          </w:p>
        </w:tc>
        <w:tc>
          <w:tcPr>
            <w:tcW w:w="993" w:type="dxa"/>
            <w:shd w:val="clear" w:color="auto" w:fill="auto"/>
          </w:tcPr>
          <w:p w14:paraId="5186286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c>
          <w:tcPr>
            <w:tcW w:w="1873" w:type="dxa"/>
            <w:vMerge/>
            <w:shd w:val="clear" w:color="auto" w:fill="auto"/>
          </w:tcPr>
          <w:p w14:paraId="22C940E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9857DD4" w14:textId="77777777" w:rsidTr="00F7158F">
        <w:trPr>
          <w:trHeight w:val="20"/>
        </w:trPr>
        <w:tc>
          <w:tcPr>
            <w:tcW w:w="1985" w:type="dxa"/>
            <w:vMerge/>
            <w:shd w:val="clear" w:color="auto" w:fill="auto"/>
          </w:tcPr>
          <w:p w14:paraId="2810E4C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B25B00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Одноклеточные организмы. Колониальные организмы. Многоклеточные организмы. Взаимосвязь частей многоклеточного организма. Функция. Органы и системы органов. Аппараты органов. Гомеостаз организма и его поддержание в процессе жизнедеятельности. </w:t>
            </w:r>
          </w:p>
        </w:tc>
        <w:tc>
          <w:tcPr>
            <w:tcW w:w="993" w:type="dxa"/>
            <w:vMerge w:val="restart"/>
            <w:shd w:val="clear" w:color="auto" w:fill="auto"/>
            <w:vAlign w:val="center"/>
          </w:tcPr>
          <w:p w14:paraId="5FDE3762" w14:textId="44FFCB3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4</w:t>
            </w:r>
          </w:p>
        </w:tc>
        <w:tc>
          <w:tcPr>
            <w:tcW w:w="1873" w:type="dxa"/>
            <w:vMerge/>
            <w:shd w:val="clear" w:color="auto" w:fill="auto"/>
          </w:tcPr>
          <w:p w14:paraId="6AFF91B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351179FD" w14:textId="77777777" w:rsidTr="00F7158F">
        <w:trPr>
          <w:trHeight w:val="20"/>
        </w:trPr>
        <w:tc>
          <w:tcPr>
            <w:tcW w:w="1985" w:type="dxa"/>
            <w:vMerge/>
            <w:shd w:val="clear" w:color="auto" w:fill="auto"/>
          </w:tcPr>
          <w:p w14:paraId="41392D5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498C6D9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Функциональная система органов. Ткани растений. Ткани животных и человека. Органы растений. Органы и системы органов животных и человека. Значение опоры, движения, питания, дыхания, транспорта веществ, выделения, защиты. Значение проявления раздражимости и регуляции</w:t>
            </w:r>
          </w:p>
        </w:tc>
        <w:tc>
          <w:tcPr>
            <w:tcW w:w="993" w:type="dxa"/>
            <w:vMerge/>
            <w:shd w:val="clear" w:color="auto" w:fill="auto"/>
          </w:tcPr>
          <w:p w14:paraId="2B543828" w14:textId="53292532"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58FB204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452ABF6F" w14:textId="77777777" w:rsidTr="00F7158F">
        <w:trPr>
          <w:trHeight w:val="240"/>
        </w:trPr>
        <w:tc>
          <w:tcPr>
            <w:tcW w:w="1985" w:type="dxa"/>
            <w:vMerge w:val="restart"/>
            <w:shd w:val="clear" w:color="auto" w:fill="auto"/>
          </w:tcPr>
          <w:p w14:paraId="3F1BE0F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Тема 2.2</w:t>
            </w:r>
            <w:r w:rsidRPr="000A20D6">
              <w:rPr>
                <w:rFonts w:ascii="Times New Roman" w:eastAsia="Times New Roman" w:hAnsi="Times New Roman" w:cs="Times New Roman"/>
                <w:sz w:val="24"/>
                <w:szCs w:val="24"/>
              </w:rPr>
              <w:t>.</w:t>
            </w:r>
          </w:p>
          <w:p w14:paraId="2B9336A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lastRenderedPageBreak/>
              <w:t>Формы размножения организмов</w:t>
            </w:r>
          </w:p>
        </w:tc>
        <w:tc>
          <w:tcPr>
            <w:tcW w:w="10773" w:type="dxa"/>
            <w:shd w:val="clear" w:color="auto" w:fill="auto"/>
          </w:tcPr>
          <w:p w14:paraId="49A3ADD5" w14:textId="39A0DE0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lastRenderedPageBreak/>
              <w:t>Содержание</w:t>
            </w:r>
          </w:p>
        </w:tc>
        <w:tc>
          <w:tcPr>
            <w:tcW w:w="993" w:type="dxa"/>
            <w:shd w:val="clear" w:color="auto" w:fill="auto"/>
          </w:tcPr>
          <w:p w14:paraId="27509B1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val="restart"/>
            <w:shd w:val="clear" w:color="auto" w:fill="auto"/>
            <w:vAlign w:val="center"/>
          </w:tcPr>
          <w:p w14:paraId="4723F39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A59E172" w14:textId="3DEDA2B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ПК</w:t>
            </w:r>
            <w:r w:rsidR="00B065AA">
              <w:rPr>
                <w:rFonts w:ascii="Times New Roman" w:eastAsia="Times New Roman" w:hAnsi="Times New Roman" w:cs="Times New Roman"/>
                <w:sz w:val="24"/>
                <w:szCs w:val="24"/>
              </w:rPr>
              <w:t xml:space="preserve"> 2.1</w:t>
            </w:r>
          </w:p>
        </w:tc>
      </w:tr>
      <w:tr w:rsidR="000D412F" w:rsidRPr="000A20D6" w14:paraId="37CE113B" w14:textId="77777777" w:rsidTr="00F7158F">
        <w:trPr>
          <w:trHeight w:val="240"/>
        </w:trPr>
        <w:tc>
          <w:tcPr>
            <w:tcW w:w="1985" w:type="dxa"/>
            <w:vMerge/>
            <w:shd w:val="clear" w:color="auto" w:fill="auto"/>
          </w:tcPr>
          <w:p w14:paraId="13FEEA2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56AACEB" w14:textId="1A56246F"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Профессионально-ориентированное содержание теоретического обучения</w:t>
            </w:r>
          </w:p>
        </w:tc>
        <w:tc>
          <w:tcPr>
            <w:tcW w:w="993" w:type="dxa"/>
            <w:shd w:val="clear" w:color="auto" w:fill="auto"/>
          </w:tcPr>
          <w:p w14:paraId="587894C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24F0753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D96A612" w14:textId="77777777" w:rsidTr="00F7158F">
        <w:trPr>
          <w:trHeight w:val="240"/>
        </w:trPr>
        <w:tc>
          <w:tcPr>
            <w:tcW w:w="1985" w:type="dxa"/>
            <w:vMerge/>
            <w:shd w:val="clear" w:color="auto" w:fill="auto"/>
          </w:tcPr>
          <w:p w14:paraId="7777D22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4AC54A0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Формы размножения организмов. Бесполое и половое размножение. Виды бесполого размножения: простое деление надвое, почкование, размножение спорами, вегетативное размножение, фрагментация, клонирование. Половое размножение. </w:t>
            </w:r>
          </w:p>
        </w:tc>
        <w:tc>
          <w:tcPr>
            <w:tcW w:w="993" w:type="dxa"/>
            <w:vMerge w:val="restart"/>
            <w:shd w:val="clear" w:color="auto" w:fill="auto"/>
            <w:vAlign w:val="center"/>
          </w:tcPr>
          <w:p w14:paraId="0DB6BD8D" w14:textId="27AE8CFE"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3692821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4093A9BF" w14:textId="77777777" w:rsidTr="00F7158F">
        <w:trPr>
          <w:trHeight w:val="240"/>
        </w:trPr>
        <w:tc>
          <w:tcPr>
            <w:tcW w:w="1985" w:type="dxa"/>
            <w:vMerge/>
            <w:shd w:val="clear" w:color="auto" w:fill="auto"/>
          </w:tcPr>
          <w:p w14:paraId="2A716DC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C8DCEC6" w14:textId="3CF0332E"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*В том числе на выбор образовательной организации:</w:t>
            </w:r>
          </w:p>
        </w:tc>
        <w:tc>
          <w:tcPr>
            <w:tcW w:w="993" w:type="dxa"/>
            <w:vMerge/>
            <w:shd w:val="clear" w:color="auto" w:fill="auto"/>
          </w:tcPr>
          <w:p w14:paraId="47426D7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5A6DC7B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F59FA14" w14:textId="77777777" w:rsidTr="00F7158F">
        <w:trPr>
          <w:trHeight w:val="240"/>
        </w:trPr>
        <w:tc>
          <w:tcPr>
            <w:tcW w:w="1985" w:type="dxa"/>
            <w:vMerge/>
            <w:shd w:val="clear" w:color="auto" w:fill="auto"/>
          </w:tcPr>
          <w:p w14:paraId="064E0ED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7B9C4E0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Для профессий/специальностей, связанных с объектом изучения “Человек” теоретический материал темы “Формы размножения организмов” изучается углубленно на примере организма человека. Размножение растений и животных рассматриваются обзорно</w:t>
            </w:r>
          </w:p>
        </w:tc>
        <w:tc>
          <w:tcPr>
            <w:tcW w:w="993" w:type="dxa"/>
            <w:vMerge/>
            <w:shd w:val="clear" w:color="auto" w:fill="auto"/>
          </w:tcPr>
          <w:p w14:paraId="36697EE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0835B47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7D5B462E" w14:textId="77777777" w:rsidTr="00F7158F">
        <w:trPr>
          <w:trHeight w:val="20"/>
        </w:trPr>
        <w:tc>
          <w:tcPr>
            <w:tcW w:w="1985" w:type="dxa"/>
            <w:vMerge w:val="restart"/>
            <w:shd w:val="clear" w:color="auto" w:fill="auto"/>
          </w:tcPr>
          <w:p w14:paraId="09DB7C8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Тема 2.3</w:t>
            </w:r>
            <w:r w:rsidRPr="000A20D6">
              <w:rPr>
                <w:rFonts w:ascii="Times New Roman" w:eastAsia="Times New Roman" w:hAnsi="Times New Roman" w:cs="Times New Roman"/>
                <w:sz w:val="24"/>
                <w:szCs w:val="24"/>
              </w:rPr>
              <w:t>.</w:t>
            </w:r>
          </w:p>
          <w:p w14:paraId="44440CE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Онтогенез животных и человека</w:t>
            </w:r>
          </w:p>
        </w:tc>
        <w:tc>
          <w:tcPr>
            <w:tcW w:w="10773" w:type="dxa"/>
            <w:shd w:val="clear" w:color="auto" w:fill="auto"/>
          </w:tcPr>
          <w:p w14:paraId="01B08C1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6CFACD0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c>
          <w:tcPr>
            <w:tcW w:w="1873" w:type="dxa"/>
            <w:vMerge w:val="restart"/>
            <w:shd w:val="clear" w:color="auto" w:fill="auto"/>
            <w:vAlign w:val="center"/>
          </w:tcPr>
          <w:p w14:paraId="6C97953A" w14:textId="2ABEAC0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0E44B833" w14:textId="6FDB4B42"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r>
      <w:tr w:rsidR="000D412F" w:rsidRPr="000A20D6" w14:paraId="0091DE76" w14:textId="77777777" w:rsidTr="00F7158F">
        <w:trPr>
          <w:trHeight w:val="20"/>
        </w:trPr>
        <w:tc>
          <w:tcPr>
            <w:tcW w:w="1985" w:type="dxa"/>
            <w:vMerge/>
            <w:shd w:val="clear" w:color="auto" w:fill="auto"/>
          </w:tcPr>
          <w:p w14:paraId="31A041C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6C076A7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738B6F6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4</w:t>
            </w:r>
          </w:p>
        </w:tc>
        <w:tc>
          <w:tcPr>
            <w:tcW w:w="1873" w:type="dxa"/>
            <w:vMerge/>
            <w:shd w:val="clear" w:color="auto" w:fill="auto"/>
          </w:tcPr>
          <w:p w14:paraId="473CBFA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47D83EE" w14:textId="77777777" w:rsidTr="00F7158F">
        <w:trPr>
          <w:trHeight w:val="20"/>
        </w:trPr>
        <w:tc>
          <w:tcPr>
            <w:tcW w:w="1985" w:type="dxa"/>
            <w:vMerge/>
            <w:shd w:val="clear" w:color="auto" w:fill="auto"/>
          </w:tcPr>
          <w:p w14:paraId="7710187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F86EDD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Гаметогенез у животных. Сперматогенез и оогенез. Строение половых клеток. Оплодотворение и эмбриональное развитие животных.  Партеногенез. Эмбриогенез (на примере ланцетника). Стадии эмбриогенеза</w:t>
            </w:r>
          </w:p>
        </w:tc>
        <w:tc>
          <w:tcPr>
            <w:tcW w:w="993" w:type="dxa"/>
            <w:shd w:val="clear" w:color="auto" w:fill="auto"/>
          </w:tcPr>
          <w:p w14:paraId="365F0C1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775F0CD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265EC4F" w14:textId="77777777" w:rsidTr="00F7158F">
        <w:trPr>
          <w:trHeight w:val="20"/>
        </w:trPr>
        <w:tc>
          <w:tcPr>
            <w:tcW w:w="1985" w:type="dxa"/>
            <w:vMerge/>
            <w:shd w:val="clear" w:color="auto" w:fill="auto"/>
          </w:tcPr>
          <w:p w14:paraId="2E3B0ED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AB6001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Рост и развитие животных. Постэмбриональный период. Прямое и непрямое развитие. Развитие с метаморфозом у беспозвоночных и позвоночных животных. Стадии постэмбрионального развития у животных и человека. Периоды онтогенеза человека. Биологическое старение и смерть. Геронтология</w:t>
            </w:r>
          </w:p>
        </w:tc>
        <w:tc>
          <w:tcPr>
            <w:tcW w:w="993" w:type="dxa"/>
            <w:shd w:val="clear" w:color="auto" w:fill="auto"/>
          </w:tcPr>
          <w:p w14:paraId="232F2B7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63A3EA7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58DEF14B" w14:textId="77777777" w:rsidTr="00F7158F">
        <w:trPr>
          <w:trHeight w:val="20"/>
        </w:trPr>
        <w:tc>
          <w:tcPr>
            <w:tcW w:w="1985" w:type="dxa"/>
            <w:vMerge w:val="restart"/>
            <w:shd w:val="clear" w:color="auto" w:fill="auto"/>
          </w:tcPr>
          <w:p w14:paraId="434FA796" w14:textId="7C936C5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Тема 2.</w:t>
            </w:r>
            <w:r w:rsidR="00FC15CB">
              <w:rPr>
                <w:rFonts w:ascii="Times New Roman" w:eastAsia="Times New Roman" w:hAnsi="Times New Roman" w:cs="Times New Roman"/>
                <w:b/>
                <w:sz w:val="24"/>
                <w:szCs w:val="24"/>
              </w:rPr>
              <w:t>4</w:t>
            </w:r>
            <w:r w:rsidRPr="000A20D6">
              <w:rPr>
                <w:rFonts w:ascii="Times New Roman" w:eastAsia="Times New Roman" w:hAnsi="Times New Roman" w:cs="Times New Roman"/>
                <w:b/>
                <w:sz w:val="24"/>
                <w:szCs w:val="24"/>
              </w:rPr>
              <w:t xml:space="preserve">. Основные понятия генетики  </w:t>
            </w:r>
          </w:p>
        </w:tc>
        <w:tc>
          <w:tcPr>
            <w:tcW w:w="10773" w:type="dxa"/>
            <w:shd w:val="clear" w:color="auto" w:fill="auto"/>
          </w:tcPr>
          <w:p w14:paraId="61DCEDF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73A14F8D" w14:textId="07C4F002" w:rsidR="000D412F" w:rsidRPr="000A20D6" w:rsidRDefault="00DF0FF6"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873" w:type="dxa"/>
            <w:vMerge w:val="restart"/>
            <w:shd w:val="clear" w:color="auto" w:fill="auto"/>
            <w:vAlign w:val="center"/>
          </w:tcPr>
          <w:p w14:paraId="0E75D0FB" w14:textId="5B972D7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r>
      <w:tr w:rsidR="000D412F" w:rsidRPr="000A20D6" w14:paraId="23807C96" w14:textId="77777777" w:rsidTr="00F7158F">
        <w:trPr>
          <w:trHeight w:val="20"/>
        </w:trPr>
        <w:tc>
          <w:tcPr>
            <w:tcW w:w="1985" w:type="dxa"/>
            <w:vMerge/>
            <w:shd w:val="clear" w:color="auto" w:fill="auto"/>
          </w:tcPr>
          <w:p w14:paraId="7BDBA85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4D68A4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258433FE" w14:textId="6E4FFBE6" w:rsidR="000D412F" w:rsidRPr="000A20D6" w:rsidRDefault="00DF0FF6"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873" w:type="dxa"/>
            <w:vMerge/>
            <w:shd w:val="clear" w:color="auto" w:fill="auto"/>
            <w:vAlign w:val="center"/>
          </w:tcPr>
          <w:p w14:paraId="5BCB5B7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5C42772E" w14:textId="77777777" w:rsidTr="00F7158F">
        <w:trPr>
          <w:trHeight w:val="20"/>
        </w:trPr>
        <w:tc>
          <w:tcPr>
            <w:tcW w:w="1985" w:type="dxa"/>
            <w:vMerge/>
            <w:shd w:val="clear" w:color="auto" w:fill="auto"/>
          </w:tcPr>
          <w:p w14:paraId="13383B3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6F458E9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Генетика как наука о наследственности и изменчивости организмов. Основные генетические понятия и символы. Ген. Генотип. Фенотип. Аллельные гены. Альтернативные признаки. Доминантный и рецессивный признаки. </w:t>
            </w:r>
            <w:proofErr w:type="spellStart"/>
            <w:r w:rsidRPr="000A20D6">
              <w:rPr>
                <w:rFonts w:ascii="Times New Roman" w:eastAsia="Times New Roman" w:hAnsi="Times New Roman" w:cs="Times New Roman"/>
                <w:sz w:val="24"/>
                <w:szCs w:val="24"/>
              </w:rPr>
              <w:t>Гомозигота</w:t>
            </w:r>
            <w:proofErr w:type="spellEnd"/>
            <w:r w:rsidRPr="000A20D6">
              <w:rPr>
                <w:rFonts w:ascii="Times New Roman" w:eastAsia="Times New Roman" w:hAnsi="Times New Roman" w:cs="Times New Roman"/>
                <w:sz w:val="24"/>
                <w:szCs w:val="24"/>
              </w:rPr>
              <w:t xml:space="preserve"> и гетерозигота. Чистая линия. Гибриды. Основные методы генетики: гибридологический, цитологические, молекулярно-генетические</w:t>
            </w:r>
          </w:p>
        </w:tc>
        <w:tc>
          <w:tcPr>
            <w:tcW w:w="993" w:type="dxa"/>
            <w:shd w:val="clear" w:color="auto" w:fill="auto"/>
          </w:tcPr>
          <w:p w14:paraId="5A7B30B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4309710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9298E2E" w14:textId="77777777" w:rsidTr="00F7158F">
        <w:trPr>
          <w:trHeight w:val="20"/>
        </w:trPr>
        <w:tc>
          <w:tcPr>
            <w:tcW w:w="1985" w:type="dxa"/>
            <w:vMerge w:val="restart"/>
            <w:shd w:val="clear" w:color="auto" w:fill="auto"/>
          </w:tcPr>
          <w:p w14:paraId="2C3B947F" w14:textId="126917C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Тема 2.</w:t>
            </w:r>
            <w:r w:rsidR="00FC15CB">
              <w:rPr>
                <w:rFonts w:ascii="Times New Roman" w:eastAsia="Times New Roman" w:hAnsi="Times New Roman" w:cs="Times New Roman"/>
                <w:b/>
                <w:sz w:val="24"/>
                <w:szCs w:val="24"/>
              </w:rPr>
              <w:t>5</w:t>
            </w:r>
            <w:r w:rsidRPr="000A20D6">
              <w:rPr>
                <w:rFonts w:ascii="Times New Roman" w:eastAsia="Times New Roman" w:hAnsi="Times New Roman" w:cs="Times New Roman"/>
                <w:b/>
                <w:sz w:val="24"/>
                <w:szCs w:val="24"/>
              </w:rPr>
              <w:t>. Закономерности наследования</w:t>
            </w:r>
          </w:p>
        </w:tc>
        <w:tc>
          <w:tcPr>
            <w:tcW w:w="10773" w:type="dxa"/>
            <w:shd w:val="clear" w:color="auto" w:fill="auto"/>
          </w:tcPr>
          <w:p w14:paraId="04BCA12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538041C5" w14:textId="735CF712" w:rsidR="000D412F" w:rsidRPr="000A20D6" w:rsidRDefault="00DF0FF6"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873" w:type="dxa"/>
            <w:vMerge w:val="restart"/>
            <w:shd w:val="clear" w:color="auto" w:fill="auto"/>
            <w:vAlign w:val="center"/>
          </w:tcPr>
          <w:p w14:paraId="7A67F728" w14:textId="51B7995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79320E0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0181BC83" w14:textId="4377F4A7" w:rsidR="000D412F"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ПК 2.1</w:t>
            </w:r>
          </w:p>
        </w:tc>
      </w:tr>
      <w:tr w:rsidR="000D412F" w:rsidRPr="000A20D6" w14:paraId="263B7420" w14:textId="77777777" w:rsidTr="00F7158F">
        <w:trPr>
          <w:trHeight w:val="20"/>
        </w:trPr>
        <w:tc>
          <w:tcPr>
            <w:tcW w:w="1985" w:type="dxa"/>
            <w:vMerge/>
            <w:shd w:val="clear" w:color="auto" w:fill="auto"/>
          </w:tcPr>
          <w:p w14:paraId="7A407B7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16CC5F3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396E8233" w14:textId="4057A9BD" w:rsidR="000D412F" w:rsidRPr="000A20D6" w:rsidRDefault="00DF0FF6"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873" w:type="dxa"/>
            <w:vMerge/>
            <w:shd w:val="clear" w:color="auto" w:fill="auto"/>
          </w:tcPr>
          <w:p w14:paraId="5F85AC9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5ACA912D" w14:textId="77777777" w:rsidTr="00F7158F">
        <w:trPr>
          <w:trHeight w:val="20"/>
        </w:trPr>
        <w:tc>
          <w:tcPr>
            <w:tcW w:w="1985" w:type="dxa"/>
            <w:vMerge/>
            <w:shd w:val="clear" w:color="auto" w:fill="auto"/>
          </w:tcPr>
          <w:p w14:paraId="51E2C3D8"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0380159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Закономерности образования гамет. Законы Г. Менделя: Моногибридное скрещивание. Правило доминирования. Закон единообразия первого поколения. Закон расщепления признаков. Цитологические основы моногибридного скрещивания. Гипотеза чистоты гамет. Анализирующее скрещивание. </w:t>
            </w:r>
            <w:proofErr w:type="spellStart"/>
            <w:r w:rsidRPr="000A20D6">
              <w:rPr>
                <w:rFonts w:ascii="Times New Roman" w:eastAsia="Times New Roman" w:hAnsi="Times New Roman" w:cs="Times New Roman"/>
                <w:sz w:val="24"/>
                <w:szCs w:val="24"/>
              </w:rPr>
              <w:t>Дигибридное</w:t>
            </w:r>
            <w:proofErr w:type="spellEnd"/>
            <w:r w:rsidRPr="000A20D6">
              <w:rPr>
                <w:rFonts w:ascii="Times New Roman" w:eastAsia="Times New Roman" w:hAnsi="Times New Roman" w:cs="Times New Roman"/>
                <w:sz w:val="24"/>
                <w:szCs w:val="24"/>
              </w:rPr>
              <w:t xml:space="preserve"> скрещивание. Закон независимого наследования признаков. Полигибридное наследование и его закономерности</w:t>
            </w:r>
          </w:p>
        </w:tc>
        <w:tc>
          <w:tcPr>
            <w:tcW w:w="993" w:type="dxa"/>
            <w:shd w:val="clear" w:color="auto" w:fill="auto"/>
          </w:tcPr>
          <w:p w14:paraId="63C9908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46B9A3B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E1C83F5" w14:textId="77777777" w:rsidTr="00F7158F">
        <w:trPr>
          <w:trHeight w:val="20"/>
        </w:trPr>
        <w:tc>
          <w:tcPr>
            <w:tcW w:w="1985" w:type="dxa"/>
            <w:vMerge w:val="restart"/>
            <w:shd w:val="clear" w:color="auto" w:fill="auto"/>
          </w:tcPr>
          <w:p w14:paraId="7CC2689D" w14:textId="6EDDF83F"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i/>
                <w:sz w:val="24"/>
                <w:szCs w:val="24"/>
              </w:rPr>
            </w:pPr>
            <w:r w:rsidRPr="000A20D6">
              <w:rPr>
                <w:rFonts w:ascii="Times New Roman" w:eastAsia="Times New Roman" w:hAnsi="Times New Roman" w:cs="Times New Roman"/>
                <w:b/>
                <w:sz w:val="24"/>
                <w:szCs w:val="24"/>
              </w:rPr>
              <w:t>Тема 2.</w:t>
            </w:r>
            <w:r w:rsidR="00FC15CB">
              <w:rPr>
                <w:rFonts w:ascii="Times New Roman" w:eastAsia="Times New Roman" w:hAnsi="Times New Roman" w:cs="Times New Roman"/>
                <w:b/>
                <w:sz w:val="24"/>
                <w:szCs w:val="24"/>
              </w:rPr>
              <w:t>6</w:t>
            </w:r>
            <w:r w:rsidRPr="000A20D6">
              <w:rPr>
                <w:rFonts w:ascii="Times New Roman" w:eastAsia="Times New Roman" w:hAnsi="Times New Roman" w:cs="Times New Roman"/>
                <w:b/>
                <w:sz w:val="24"/>
                <w:szCs w:val="24"/>
              </w:rPr>
              <w:t>. Взаимодействие генов</w:t>
            </w:r>
          </w:p>
        </w:tc>
        <w:tc>
          <w:tcPr>
            <w:tcW w:w="10773" w:type="dxa"/>
            <w:shd w:val="clear" w:color="auto" w:fill="auto"/>
          </w:tcPr>
          <w:p w14:paraId="49343A2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73A8ED52" w14:textId="6159AA20" w:rsidR="000D412F" w:rsidRPr="000A20D6" w:rsidRDefault="00BC0F2B" w:rsidP="00BC0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val="restart"/>
            <w:shd w:val="clear" w:color="auto" w:fill="auto"/>
          </w:tcPr>
          <w:p w14:paraId="32A5513C" w14:textId="15A14AE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B2A3AC0" w14:textId="67C364B2"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r>
      <w:tr w:rsidR="000D412F" w:rsidRPr="000A20D6" w14:paraId="340067FB" w14:textId="77777777" w:rsidTr="00F7158F">
        <w:trPr>
          <w:trHeight w:val="20"/>
        </w:trPr>
        <w:tc>
          <w:tcPr>
            <w:tcW w:w="1985" w:type="dxa"/>
            <w:vMerge/>
            <w:shd w:val="clear" w:color="auto" w:fill="auto"/>
          </w:tcPr>
          <w:p w14:paraId="56FF2E4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169F901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0267BFF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613B1E2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FC0A5D9" w14:textId="77777777" w:rsidTr="00F7158F">
        <w:trPr>
          <w:trHeight w:val="20"/>
        </w:trPr>
        <w:tc>
          <w:tcPr>
            <w:tcW w:w="1985" w:type="dxa"/>
            <w:vMerge/>
            <w:shd w:val="clear" w:color="auto" w:fill="auto"/>
          </w:tcPr>
          <w:p w14:paraId="0EA1E04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7326B4D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Генотип как целостная система. Множественное действие генов. Плейотропия. Множественный аллелизм. Взаимодействие аллельных генов. </w:t>
            </w:r>
            <w:proofErr w:type="spellStart"/>
            <w:r w:rsidRPr="000A20D6">
              <w:rPr>
                <w:rFonts w:ascii="Times New Roman" w:eastAsia="Times New Roman" w:hAnsi="Times New Roman" w:cs="Times New Roman"/>
                <w:sz w:val="24"/>
                <w:szCs w:val="24"/>
              </w:rPr>
              <w:t>Кодоминирование</w:t>
            </w:r>
            <w:proofErr w:type="spellEnd"/>
            <w:r w:rsidRPr="000A20D6">
              <w:rPr>
                <w:rFonts w:ascii="Times New Roman" w:eastAsia="Times New Roman" w:hAnsi="Times New Roman" w:cs="Times New Roman"/>
                <w:sz w:val="24"/>
                <w:szCs w:val="24"/>
              </w:rPr>
              <w:t xml:space="preserve">. Взаимодействие неаллельных генов. Комплементарность. </w:t>
            </w:r>
            <w:proofErr w:type="spellStart"/>
            <w:r w:rsidRPr="000A20D6">
              <w:rPr>
                <w:rFonts w:ascii="Times New Roman" w:eastAsia="Times New Roman" w:hAnsi="Times New Roman" w:cs="Times New Roman"/>
                <w:sz w:val="24"/>
                <w:szCs w:val="24"/>
              </w:rPr>
              <w:t>Эпистаз</w:t>
            </w:r>
            <w:proofErr w:type="spellEnd"/>
            <w:r w:rsidRPr="000A20D6">
              <w:rPr>
                <w:rFonts w:ascii="Times New Roman" w:eastAsia="Times New Roman" w:hAnsi="Times New Roman" w:cs="Times New Roman"/>
                <w:sz w:val="24"/>
                <w:szCs w:val="24"/>
              </w:rPr>
              <w:t>. Полимерия</w:t>
            </w:r>
          </w:p>
        </w:tc>
        <w:tc>
          <w:tcPr>
            <w:tcW w:w="993" w:type="dxa"/>
            <w:shd w:val="clear" w:color="auto" w:fill="auto"/>
          </w:tcPr>
          <w:p w14:paraId="2EF3EE1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5F02213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28F289E" w14:textId="77777777" w:rsidTr="00F7158F">
        <w:trPr>
          <w:trHeight w:val="20"/>
        </w:trPr>
        <w:tc>
          <w:tcPr>
            <w:tcW w:w="1985" w:type="dxa"/>
            <w:vMerge w:val="restart"/>
            <w:shd w:val="clear" w:color="auto" w:fill="auto"/>
          </w:tcPr>
          <w:p w14:paraId="5E35A9C6" w14:textId="39CD7B01"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2.</w:t>
            </w:r>
            <w:r w:rsidR="00FC15CB">
              <w:rPr>
                <w:rFonts w:ascii="Times New Roman" w:eastAsia="Times New Roman" w:hAnsi="Times New Roman" w:cs="Times New Roman"/>
                <w:b/>
                <w:sz w:val="24"/>
                <w:szCs w:val="24"/>
              </w:rPr>
              <w:t>7</w:t>
            </w:r>
            <w:r w:rsidRPr="000A20D6">
              <w:rPr>
                <w:rFonts w:ascii="Times New Roman" w:eastAsia="Times New Roman" w:hAnsi="Times New Roman" w:cs="Times New Roman"/>
                <w:b/>
                <w:sz w:val="24"/>
                <w:szCs w:val="24"/>
              </w:rPr>
              <w:t>. Сцепленное наследование признаков</w:t>
            </w:r>
          </w:p>
        </w:tc>
        <w:tc>
          <w:tcPr>
            <w:tcW w:w="10773" w:type="dxa"/>
            <w:shd w:val="clear" w:color="auto" w:fill="auto"/>
          </w:tcPr>
          <w:p w14:paraId="4BBEEB38"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76529876" w14:textId="1D2296D8" w:rsidR="000D412F" w:rsidRPr="000A20D6" w:rsidRDefault="00DF0FF6"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873" w:type="dxa"/>
            <w:vMerge w:val="restart"/>
            <w:shd w:val="clear" w:color="auto" w:fill="auto"/>
            <w:vAlign w:val="center"/>
          </w:tcPr>
          <w:p w14:paraId="59AFCDE4" w14:textId="4B62E5D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1301911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487A9ABD" w14:textId="2C13B08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ПК</w:t>
            </w:r>
            <w:r w:rsidR="00AD1CFC">
              <w:rPr>
                <w:rFonts w:ascii="Times New Roman" w:eastAsia="Times New Roman" w:hAnsi="Times New Roman" w:cs="Times New Roman"/>
                <w:sz w:val="24"/>
                <w:szCs w:val="24"/>
              </w:rPr>
              <w:t xml:space="preserve"> 2.1</w:t>
            </w:r>
          </w:p>
        </w:tc>
      </w:tr>
      <w:tr w:rsidR="000D412F" w:rsidRPr="000A20D6" w14:paraId="5F2E79DF" w14:textId="77777777" w:rsidTr="00F7158F">
        <w:trPr>
          <w:trHeight w:val="20"/>
        </w:trPr>
        <w:tc>
          <w:tcPr>
            <w:tcW w:w="1985" w:type="dxa"/>
            <w:vMerge/>
            <w:shd w:val="clear" w:color="auto" w:fill="auto"/>
          </w:tcPr>
          <w:p w14:paraId="6915F4B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0A59D69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338B1F7A" w14:textId="7D4A10EC" w:rsidR="000D412F" w:rsidRPr="000A20D6" w:rsidRDefault="00DF0FF6"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873" w:type="dxa"/>
            <w:vMerge/>
            <w:shd w:val="clear" w:color="auto" w:fill="auto"/>
          </w:tcPr>
          <w:p w14:paraId="7B43480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31FF1489" w14:textId="77777777" w:rsidTr="00F7158F">
        <w:trPr>
          <w:trHeight w:val="20"/>
        </w:trPr>
        <w:tc>
          <w:tcPr>
            <w:tcW w:w="1985" w:type="dxa"/>
            <w:vMerge/>
            <w:shd w:val="clear" w:color="auto" w:fill="auto"/>
          </w:tcPr>
          <w:p w14:paraId="150657A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F5E3E6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Законы Т. Моргана. Сцепленное наследование генов, нарушение сцепления. Хромосомная теория наследственности. Генетическое картирование хромосом. Использование кроссинговера для составления генетических карт хромосом</w:t>
            </w:r>
          </w:p>
        </w:tc>
        <w:tc>
          <w:tcPr>
            <w:tcW w:w="993" w:type="dxa"/>
            <w:shd w:val="clear" w:color="auto" w:fill="auto"/>
          </w:tcPr>
          <w:p w14:paraId="4D8C8B8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23D15D9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86DFD44" w14:textId="77777777" w:rsidTr="00F7158F">
        <w:trPr>
          <w:trHeight w:val="20"/>
        </w:trPr>
        <w:tc>
          <w:tcPr>
            <w:tcW w:w="1985" w:type="dxa"/>
            <w:vMerge w:val="restart"/>
            <w:shd w:val="clear" w:color="auto" w:fill="auto"/>
          </w:tcPr>
          <w:p w14:paraId="09460FF8" w14:textId="377C54DE"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2.</w:t>
            </w:r>
            <w:r w:rsidR="00FC15CB">
              <w:rPr>
                <w:rFonts w:ascii="Times New Roman" w:eastAsia="Times New Roman" w:hAnsi="Times New Roman" w:cs="Times New Roman"/>
                <w:b/>
                <w:sz w:val="24"/>
                <w:szCs w:val="24"/>
              </w:rPr>
              <w:t>8</w:t>
            </w:r>
            <w:r w:rsidRPr="000A20D6">
              <w:rPr>
                <w:rFonts w:ascii="Times New Roman" w:eastAsia="Times New Roman" w:hAnsi="Times New Roman" w:cs="Times New Roman"/>
                <w:b/>
                <w:sz w:val="24"/>
                <w:szCs w:val="24"/>
              </w:rPr>
              <w:t>. Генетика пола</w:t>
            </w:r>
          </w:p>
        </w:tc>
        <w:tc>
          <w:tcPr>
            <w:tcW w:w="10773" w:type="dxa"/>
            <w:shd w:val="clear" w:color="auto" w:fill="auto"/>
          </w:tcPr>
          <w:p w14:paraId="5FDF5EA8"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173F2A67" w14:textId="39795E91"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/2</w:t>
            </w:r>
          </w:p>
        </w:tc>
        <w:tc>
          <w:tcPr>
            <w:tcW w:w="1873" w:type="dxa"/>
            <w:vMerge w:val="restart"/>
            <w:shd w:val="clear" w:color="auto" w:fill="auto"/>
            <w:vAlign w:val="center"/>
          </w:tcPr>
          <w:p w14:paraId="6D4A5CF3" w14:textId="41027C8F"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58DCC492" w14:textId="177154B1"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r>
      <w:tr w:rsidR="000D412F" w:rsidRPr="000A20D6" w14:paraId="512F856B" w14:textId="77777777" w:rsidTr="00F7158F">
        <w:trPr>
          <w:trHeight w:val="20"/>
        </w:trPr>
        <w:tc>
          <w:tcPr>
            <w:tcW w:w="1985" w:type="dxa"/>
            <w:vMerge/>
            <w:shd w:val="clear" w:color="auto" w:fill="auto"/>
          </w:tcPr>
          <w:p w14:paraId="1E99E69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112FA38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6BA1D4E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3A72623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6FADC36" w14:textId="77777777" w:rsidTr="00F7158F">
        <w:trPr>
          <w:trHeight w:val="20"/>
        </w:trPr>
        <w:tc>
          <w:tcPr>
            <w:tcW w:w="1985" w:type="dxa"/>
            <w:vMerge/>
            <w:shd w:val="clear" w:color="auto" w:fill="auto"/>
          </w:tcPr>
          <w:p w14:paraId="271E29B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4B344FF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Хромосомный механизм определения пола. </w:t>
            </w:r>
            <w:proofErr w:type="spellStart"/>
            <w:r w:rsidRPr="000A20D6">
              <w:rPr>
                <w:rFonts w:ascii="Times New Roman" w:eastAsia="Times New Roman" w:hAnsi="Times New Roman" w:cs="Times New Roman"/>
                <w:sz w:val="24"/>
                <w:szCs w:val="24"/>
              </w:rPr>
              <w:t>Аутосомы</w:t>
            </w:r>
            <w:proofErr w:type="spellEnd"/>
            <w:r w:rsidRPr="000A20D6">
              <w:rPr>
                <w:rFonts w:ascii="Times New Roman" w:eastAsia="Times New Roman" w:hAnsi="Times New Roman" w:cs="Times New Roman"/>
                <w:sz w:val="24"/>
                <w:szCs w:val="24"/>
              </w:rPr>
              <w:t xml:space="preserve"> и половые хромосомы. </w:t>
            </w:r>
            <w:proofErr w:type="spellStart"/>
            <w:r w:rsidRPr="000A20D6">
              <w:rPr>
                <w:rFonts w:ascii="Times New Roman" w:eastAsia="Times New Roman" w:hAnsi="Times New Roman" w:cs="Times New Roman"/>
                <w:sz w:val="24"/>
                <w:szCs w:val="24"/>
              </w:rPr>
              <w:t>Гомогаметный</w:t>
            </w:r>
            <w:proofErr w:type="spellEnd"/>
            <w:r w:rsidRPr="000A20D6">
              <w:rPr>
                <w:rFonts w:ascii="Times New Roman" w:eastAsia="Times New Roman" w:hAnsi="Times New Roman" w:cs="Times New Roman"/>
                <w:sz w:val="24"/>
                <w:szCs w:val="24"/>
              </w:rPr>
              <w:t xml:space="preserve"> и </w:t>
            </w:r>
            <w:proofErr w:type="spellStart"/>
            <w:r w:rsidRPr="000A20D6">
              <w:rPr>
                <w:rFonts w:ascii="Times New Roman" w:eastAsia="Times New Roman" w:hAnsi="Times New Roman" w:cs="Times New Roman"/>
                <w:sz w:val="24"/>
                <w:szCs w:val="24"/>
              </w:rPr>
              <w:t>гетерогаметный</w:t>
            </w:r>
            <w:proofErr w:type="spellEnd"/>
            <w:r w:rsidRPr="000A20D6">
              <w:rPr>
                <w:rFonts w:ascii="Times New Roman" w:eastAsia="Times New Roman" w:hAnsi="Times New Roman" w:cs="Times New Roman"/>
                <w:sz w:val="24"/>
                <w:szCs w:val="24"/>
              </w:rPr>
              <w:t xml:space="preserve"> пол. Генетическая структура половых хромосом. Наследование признаков, сцепленных с полом</w:t>
            </w:r>
          </w:p>
        </w:tc>
        <w:tc>
          <w:tcPr>
            <w:tcW w:w="993" w:type="dxa"/>
            <w:shd w:val="clear" w:color="auto" w:fill="auto"/>
          </w:tcPr>
          <w:p w14:paraId="30ED815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2286C33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E6FF545" w14:textId="77777777" w:rsidTr="00F7158F">
        <w:trPr>
          <w:trHeight w:val="20"/>
        </w:trPr>
        <w:tc>
          <w:tcPr>
            <w:tcW w:w="1985" w:type="dxa"/>
            <w:vMerge/>
            <w:shd w:val="clear" w:color="auto" w:fill="auto"/>
          </w:tcPr>
          <w:p w14:paraId="00DEB9F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7B90207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633ABE9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5FAD826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p>
        </w:tc>
      </w:tr>
      <w:tr w:rsidR="000D412F" w:rsidRPr="000A20D6" w14:paraId="37CCAD67" w14:textId="77777777" w:rsidTr="00F7158F">
        <w:trPr>
          <w:trHeight w:val="20"/>
        </w:trPr>
        <w:tc>
          <w:tcPr>
            <w:tcW w:w="1985" w:type="dxa"/>
            <w:vMerge/>
            <w:shd w:val="clear" w:color="auto" w:fill="auto"/>
          </w:tcPr>
          <w:p w14:paraId="482121B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A177EE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сцепленных с полом, составление генотипических схем скрещивания</w:t>
            </w:r>
          </w:p>
        </w:tc>
        <w:tc>
          <w:tcPr>
            <w:tcW w:w="993" w:type="dxa"/>
            <w:shd w:val="clear" w:color="auto" w:fill="auto"/>
          </w:tcPr>
          <w:p w14:paraId="326BABA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67A4C95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5B0CE1AA" w14:textId="77777777" w:rsidTr="00F7158F">
        <w:trPr>
          <w:trHeight w:val="20"/>
        </w:trPr>
        <w:tc>
          <w:tcPr>
            <w:tcW w:w="1985" w:type="dxa"/>
            <w:vMerge w:val="restart"/>
            <w:shd w:val="clear" w:color="auto" w:fill="auto"/>
          </w:tcPr>
          <w:p w14:paraId="422514FF" w14:textId="56786F4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2.</w:t>
            </w:r>
            <w:r w:rsidR="00FC15CB">
              <w:rPr>
                <w:rFonts w:ascii="Times New Roman" w:eastAsia="Times New Roman" w:hAnsi="Times New Roman" w:cs="Times New Roman"/>
                <w:b/>
                <w:sz w:val="24"/>
                <w:szCs w:val="24"/>
              </w:rPr>
              <w:t>9</w:t>
            </w:r>
            <w:r w:rsidRPr="000A20D6">
              <w:rPr>
                <w:rFonts w:ascii="Times New Roman" w:eastAsia="Times New Roman" w:hAnsi="Times New Roman" w:cs="Times New Roman"/>
                <w:b/>
                <w:sz w:val="24"/>
                <w:szCs w:val="24"/>
              </w:rPr>
              <w:t>. Генетика человека</w:t>
            </w:r>
          </w:p>
        </w:tc>
        <w:tc>
          <w:tcPr>
            <w:tcW w:w="10773" w:type="dxa"/>
            <w:shd w:val="clear" w:color="auto" w:fill="auto"/>
          </w:tcPr>
          <w:p w14:paraId="23A3468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49D5F60C" w14:textId="3CF35350" w:rsidR="000D412F" w:rsidRPr="000A20D6" w:rsidRDefault="00DF0FF6"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4/2</w:t>
            </w:r>
          </w:p>
        </w:tc>
        <w:tc>
          <w:tcPr>
            <w:tcW w:w="1873" w:type="dxa"/>
            <w:vMerge w:val="restart"/>
            <w:shd w:val="clear" w:color="auto" w:fill="auto"/>
            <w:vAlign w:val="center"/>
          </w:tcPr>
          <w:p w14:paraId="304D0300" w14:textId="71CABC8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1578EC45" w14:textId="09AE6F2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r>
      <w:tr w:rsidR="000D412F" w:rsidRPr="000A20D6" w14:paraId="281273E6" w14:textId="77777777" w:rsidTr="00F7158F">
        <w:trPr>
          <w:trHeight w:val="20"/>
        </w:trPr>
        <w:tc>
          <w:tcPr>
            <w:tcW w:w="1985" w:type="dxa"/>
            <w:vMerge/>
            <w:shd w:val="clear" w:color="auto" w:fill="auto"/>
          </w:tcPr>
          <w:p w14:paraId="183A255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09B7CB6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6B041DB7" w14:textId="55FF2B8C" w:rsidR="000D412F" w:rsidRPr="000A20D6" w:rsidRDefault="00DF0FF6"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873" w:type="dxa"/>
            <w:vMerge/>
            <w:shd w:val="clear" w:color="auto" w:fill="auto"/>
            <w:vAlign w:val="center"/>
          </w:tcPr>
          <w:p w14:paraId="17F4DEC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4BE0C9FA" w14:textId="77777777" w:rsidTr="00F7158F">
        <w:trPr>
          <w:trHeight w:val="20"/>
        </w:trPr>
        <w:tc>
          <w:tcPr>
            <w:tcW w:w="1985" w:type="dxa"/>
            <w:vMerge/>
            <w:shd w:val="clear" w:color="auto" w:fill="auto"/>
          </w:tcPr>
          <w:p w14:paraId="66F4F39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E324BD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Кариотип человека. Методы изучения генетики человека: генеалогический, близнецовый, цитогенетический, биохимический, популяционно-статистический. 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w:t>
            </w:r>
          </w:p>
        </w:tc>
        <w:tc>
          <w:tcPr>
            <w:tcW w:w="993" w:type="dxa"/>
            <w:shd w:val="clear" w:color="auto" w:fill="auto"/>
          </w:tcPr>
          <w:p w14:paraId="4A952CD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57E6CA0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8CFE871" w14:textId="77777777" w:rsidTr="00F7158F">
        <w:trPr>
          <w:trHeight w:val="20"/>
        </w:trPr>
        <w:tc>
          <w:tcPr>
            <w:tcW w:w="1985" w:type="dxa"/>
            <w:vMerge/>
            <w:shd w:val="clear" w:color="auto" w:fill="auto"/>
          </w:tcPr>
          <w:p w14:paraId="09B1637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7540EE44" w14:textId="77777777" w:rsidR="000D412F" w:rsidRPr="00DF0FF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DF0FF6">
              <w:rPr>
                <w:rFonts w:ascii="Times New Roman" w:eastAsia="Times New Roman" w:hAnsi="Times New Roman" w:cs="Times New Roman"/>
                <w:b/>
                <w:sz w:val="24"/>
                <w:szCs w:val="24"/>
              </w:rPr>
              <w:t>Практические занятия:</w:t>
            </w:r>
          </w:p>
        </w:tc>
        <w:tc>
          <w:tcPr>
            <w:tcW w:w="993" w:type="dxa"/>
            <w:shd w:val="clear" w:color="auto" w:fill="auto"/>
          </w:tcPr>
          <w:p w14:paraId="5701AF7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76B49548"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p>
        </w:tc>
      </w:tr>
      <w:tr w:rsidR="000D412F" w:rsidRPr="000A20D6" w14:paraId="03A437D4" w14:textId="77777777" w:rsidTr="00F7158F">
        <w:trPr>
          <w:trHeight w:val="20"/>
        </w:trPr>
        <w:tc>
          <w:tcPr>
            <w:tcW w:w="1985" w:type="dxa"/>
            <w:vMerge/>
            <w:shd w:val="clear" w:color="auto" w:fill="auto"/>
          </w:tcPr>
          <w:p w14:paraId="2B14DF2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AC1225F" w14:textId="77777777" w:rsidR="000D412F" w:rsidRPr="00DF0FF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DF0FF6">
              <w:rPr>
                <w:rFonts w:ascii="Times New Roman" w:eastAsia="Times New Roman" w:hAnsi="Times New Roman" w:cs="Times New Roman"/>
                <w:sz w:val="24"/>
                <w:szCs w:val="24"/>
              </w:rPr>
              <w:t xml:space="preserve">Решение задач на определение вероятности возникновения наследственных признаков, используя методы генетики человека, составление генотипических схем скрещивания. Представление устных сообщений с презентацией о наследственных заболеваниях человека </w:t>
            </w:r>
          </w:p>
        </w:tc>
        <w:tc>
          <w:tcPr>
            <w:tcW w:w="993" w:type="dxa"/>
            <w:shd w:val="clear" w:color="auto" w:fill="auto"/>
          </w:tcPr>
          <w:p w14:paraId="3E507C7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30C4A96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309005A4" w14:textId="77777777" w:rsidTr="00F7158F">
        <w:trPr>
          <w:trHeight w:val="20"/>
        </w:trPr>
        <w:tc>
          <w:tcPr>
            <w:tcW w:w="1985" w:type="dxa"/>
            <w:vMerge w:val="restart"/>
            <w:shd w:val="clear" w:color="auto" w:fill="auto"/>
          </w:tcPr>
          <w:p w14:paraId="4DFE7E35" w14:textId="3383A0F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2.1</w:t>
            </w:r>
            <w:r w:rsidR="00FC15CB">
              <w:rPr>
                <w:rFonts w:ascii="Times New Roman" w:eastAsia="Times New Roman" w:hAnsi="Times New Roman" w:cs="Times New Roman"/>
                <w:b/>
                <w:sz w:val="24"/>
                <w:szCs w:val="24"/>
              </w:rPr>
              <w:t>0</w:t>
            </w:r>
            <w:r w:rsidRPr="000A20D6">
              <w:rPr>
                <w:rFonts w:ascii="Times New Roman" w:eastAsia="Times New Roman" w:hAnsi="Times New Roman" w:cs="Times New Roman"/>
                <w:b/>
                <w:sz w:val="24"/>
                <w:szCs w:val="24"/>
              </w:rPr>
              <w:t>. Закономерности изменчивости</w:t>
            </w:r>
          </w:p>
        </w:tc>
        <w:tc>
          <w:tcPr>
            <w:tcW w:w="10773" w:type="dxa"/>
            <w:shd w:val="clear" w:color="auto" w:fill="auto"/>
          </w:tcPr>
          <w:p w14:paraId="373C87F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2838672C" w14:textId="78CDAE06" w:rsidR="000D412F" w:rsidRPr="000A20D6" w:rsidRDefault="00DF0FF6"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873" w:type="dxa"/>
            <w:vMerge w:val="restart"/>
            <w:shd w:val="clear" w:color="auto" w:fill="auto"/>
            <w:vAlign w:val="center"/>
          </w:tcPr>
          <w:p w14:paraId="16DABA0F" w14:textId="03EB710F"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60209854" w14:textId="7A5CF4E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D80C846" w14:textId="5B2C6BC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ОК 04</w:t>
            </w:r>
          </w:p>
        </w:tc>
      </w:tr>
      <w:tr w:rsidR="000D412F" w:rsidRPr="000A20D6" w14:paraId="21FC2AEF" w14:textId="77777777" w:rsidTr="00F7158F">
        <w:trPr>
          <w:trHeight w:val="20"/>
        </w:trPr>
        <w:tc>
          <w:tcPr>
            <w:tcW w:w="1985" w:type="dxa"/>
            <w:vMerge/>
            <w:shd w:val="clear" w:color="auto" w:fill="auto"/>
          </w:tcPr>
          <w:p w14:paraId="203520B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13613C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02A0C130" w14:textId="03CCB286" w:rsidR="000D412F" w:rsidRPr="000A20D6" w:rsidRDefault="00DF0FF6"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873" w:type="dxa"/>
            <w:vMerge/>
            <w:shd w:val="clear" w:color="auto" w:fill="auto"/>
          </w:tcPr>
          <w:p w14:paraId="6C1FFB6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5798636" w14:textId="77777777" w:rsidTr="00F7158F">
        <w:trPr>
          <w:trHeight w:val="20"/>
        </w:trPr>
        <w:tc>
          <w:tcPr>
            <w:tcW w:w="1985" w:type="dxa"/>
            <w:vMerge/>
            <w:shd w:val="clear" w:color="auto" w:fill="auto"/>
          </w:tcPr>
          <w:p w14:paraId="6207EA1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64AD4BD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Взаимодействие генотипа и среды при формировании фенотипа. Изменчивость признаков. Качественные и количественные признаки. Виды изменчивости: наследственная и ненаследственная.</w:t>
            </w:r>
          </w:p>
          <w:p w14:paraId="6742D01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Закон гомологических рядов в наследственной изменчивости (Н.И. Вавилов).</w:t>
            </w:r>
          </w:p>
          <w:p w14:paraId="09350408"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Модификационная, или фенотипическая изменчивость. Роль среды в модификационной изменчивости. Норма реакции признака. Вариационный ряд и вариационная кривая. Характеристика модификационной изменчивости</w:t>
            </w:r>
          </w:p>
          <w:p w14:paraId="51E850F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Наследственная, или генотипическая изменчивость. Комбинативная изменчивость.</w:t>
            </w:r>
          </w:p>
          <w:p w14:paraId="5876039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Мутационная изменчивость. Виды мутаций: генные, хромосомные, геномные. Причины возникновения мутаций</w:t>
            </w:r>
          </w:p>
        </w:tc>
        <w:tc>
          <w:tcPr>
            <w:tcW w:w="993" w:type="dxa"/>
            <w:shd w:val="clear" w:color="auto" w:fill="auto"/>
          </w:tcPr>
          <w:p w14:paraId="4273BF9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6D8A15F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BFFD397" w14:textId="77777777" w:rsidTr="00F7158F">
        <w:trPr>
          <w:trHeight w:val="240"/>
        </w:trPr>
        <w:tc>
          <w:tcPr>
            <w:tcW w:w="12758" w:type="dxa"/>
            <w:gridSpan w:val="2"/>
            <w:shd w:val="clear" w:color="auto" w:fill="auto"/>
          </w:tcPr>
          <w:p w14:paraId="3C7668C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 3. Теория эволюции</w:t>
            </w:r>
          </w:p>
        </w:tc>
        <w:tc>
          <w:tcPr>
            <w:tcW w:w="993" w:type="dxa"/>
            <w:shd w:val="clear" w:color="auto" w:fill="auto"/>
          </w:tcPr>
          <w:p w14:paraId="259F6D9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16</w:t>
            </w:r>
          </w:p>
        </w:tc>
        <w:tc>
          <w:tcPr>
            <w:tcW w:w="1873" w:type="dxa"/>
            <w:shd w:val="clear" w:color="auto" w:fill="auto"/>
            <w:vAlign w:val="center"/>
          </w:tcPr>
          <w:p w14:paraId="703B3F7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7554898" w14:textId="77777777" w:rsidTr="00F7158F">
        <w:trPr>
          <w:trHeight w:val="20"/>
        </w:trPr>
        <w:tc>
          <w:tcPr>
            <w:tcW w:w="1985" w:type="dxa"/>
            <w:vMerge w:val="restart"/>
            <w:shd w:val="clear" w:color="auto" w:fill="auto"/>
          </w:tcPr>
          <w:p w14:paraId="1065036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3.1. История эволюционного учения</w:t>
            </w:r>
          </w:p>
        </w:tc>
        <w:tc>
          <w:tcPr>
            <w:tcW w:w="10773" w:type="dxa"/>
            <w:shd w:val="clear" w:color="auto" w:fill="auto"/>
          </w:tcPr>
          <w:p w14:paraId="0E412F9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75CB4FC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val="restart"/>
            <w:shd w:val="clear" w:color="auto" w:fill="auto"/>
            <w:vAlign w:val="center"/>
          </w:tcPr>
          <w:p w14:paraId="13C16229" w14:textId="3D4458D6"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7CDF8DF1" w14:textId="0210D46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r>
      <w:tr w:rsidR="000D412F" w:rsidRPr="000A20D6" w14:paraId="05034B1B" w14:textId="77777777" w:rsidTr="00F7158F">
        <w:trPr>
          <w:trHeight w:val="20"/>
        </w:trPr>
        <w:tc>
          <w:tcPr>
            <w:tcW w:w="1985" w:type="dxa"/>
            <w:vMerge/>
            <w:shd w:val="clear" w:color="auto" w:fill="auto"/>
          </w:tcPr>
          <w:p w14:paraId="0DCEB46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4DEAB9D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40E752D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056168E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5D9094C" w14:textId="77777777" w:rsidTr="00F7158F">
        <w:trPr>
          <w:trHeight w:val="20"/>
        </w:trPr>
        <w:tc>
          <w:tcPr>
            <w:tcW w:w="1985" w:type="dxa"/>
            <w:vMerge/>
            <w:shd w:val="clear" w:color="auto" w:fill="auto"/>
          </w:tcPr>
          <w:p w14:paraId="6A64F9B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ECCB01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Первые эволюционные концепции. </w:t>
            </w:r>
            <w:proofErr w:type="spellStart"/>
            <w:r w:rsidRPr="000A20D6">
              <w:rPr>
                <w:rFonts w:ascii="Times New Roman" w:eastAsia="Times New Roman" w:hAnsi="Times New Roman" w:cs="Times New Roman"/>
                <w:sz w:val="24"/>
                <w:szCs w:val="24"/>
              </w:rPr>
              <w:t>Градуалистическая</w:t>
            </w:r>
            <w:proofErr w:type="spellEnd"/>
            <w:r w:rsidRPr="000A20D6">
              <w:rPr>
                <w:rFonts w:ascii="Times New Roman" w:eastAsia="Times New Roman" w:hAnsi="Times New Roman" w:cs="Times New Roman"/>
                <w:sz w:val="24"/>
                <w:szCs w:val="24"/>
              </w:rPr>
              <w:t xml:space="preserve"> эволюционная концепция Ж.Б. Ламарка. Движущие силы эволюции. Креационизм и трансформизм. Систематика К. Линнея и её значение для формирования идеи эволюции</w:t>
            </w:r>
          </w:p>
          <w:p w14:paraId="4D8BDDD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Предпосылки возникновения дарвинизма. Эволюция видов в природе. Борьба за существование. Естественный отбор. Дивергенция признаков и видообразование. Основные положения синтетической теории эволюции (СТЭ). Роль эволюционной теории в формировании научной картины мира</w:t>
            </w:r>
          </w:p>
        </w:tc>
        <w:tc>
          <w:tcPr>
            <w:tcW w:w="993" w:type="dxa"/>
            <w:shd w:val="clear" w:color="auto" w:fill="auto"/>
          </w:tcPr>
          <w:p w14:paraId="09CB1EA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5063F5C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308AAC7B" w14:textId="77777777" w:rsidTr="00F7158F">
        <w:trPr>
          <w:trHeight w:val="20"/>
        </w:trPr>
        <w:tc>
          <w:tcPr>
            <w:tcW w:w="1985" w:type="dxa"/>
            <w:vMerge w:val="restart"/>
            <w:shd w:val="clear" w:color="auto" w:fill="auto"/>
          </w:tcPr>
          <w:p w14:paraId="124663F5" w14:textId="5053D7A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 xml:space="preserve">Тема 3.2. </w:t>
            </w:r>
            <w:proofErr w:type="spellStart"/>
            <w:r w:rsidRPr="000A20D6">
              <w:rPr>
                <w:rFonts w:ascii="Times New Roman" w:eastAsia="Times New Roman" w:hAnsi="Times New Roman" w:cs="Times New Roman"/>
                <w:b/>
                <w:sz w:val="24"/>
                <w:szCs w:val="24"/>
              </w:rPr>
              <w:t>Микроэволюция</w:t>
            </w:r>
            <w:proofErr w:type="spellEnd"/>
          </w:p>
        </w:tc>
        <w:tc>
          <w:tcPr>
            <w:tcW w:w="10773" w:type="dxa"/>
            <w:shd w:val="clear" w:color="auto" w:fill="auto"/>
          </w:tcPr>
          <w:p w14:paraId="31755C1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7E5A86A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val="restart"/>
            <w:shd w:val="clear" w:color="auto" w:fill="auto"/>
            <w:vAlign w:val="center"/>
          </w:tcPr>
          <w:p w14:paraId="71ED1D51" w14:textId="5AB0170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r>
      <w:tr w:rsidR="000D412F" w:rsidRPr="000A20D6" w14:paraId="50C6539C" w14:textId="77777777" w:rsidTr="00F7158F">
        <w:trPr>
          <w:trHeight w:val="20"/>
        </w:trPr>
        <w:tc>
          <w:tcPr>
            <w:tcW w:w="1985" w:type="dxa"/>
            <w:vMerge/>
            <w:shd w:val="clear" w:color="auto" w:fill="auto"/>
          </w:tcPr>
          <w:p w14:paraId="5307AE7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68BE005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5C212C3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7FAAA69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782621E4" w14:textId="77777777" w:rsidTr="00F7158F">
        <w:trPr>
          <w:trHeight w:val="20"/>
        </w:trPr>
        <w:tc>
          <w:tcPr>
            <w:tcW w:w="1985" w:type="dxa"/>
            <w:vMerge/>
            <w:shd w:val="clear" w:color="auto" w:fill="auto"/>
          </w:tcPr>
          <w:p w14:paraId="638276A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1F0E4BC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proofErr w:type="spellStart"/>
            <w:r w:rsidRPr="000A20D6">
              <w:rPr>
                <w:rFonts w:ascii="Times New Roman" w:eastAsia="Times New Roman" w:hAnsi="Times New Roman" w:cs="Times New Roman"/>
                <w:sz w:val="24"/>
                <w:szCs w:val="24"/>
              </w:rPr>
              <w:t>Микроэволюция</w:t>
            </w:r>
            <w:proofErr w:type="spellEnd"/>
            <w:r w:rsidRPr="000A20D6">
              <w:rPr>
                <w:rFonts w:ascii="Times New Roman" w:eastAsia="Times New Roman" w:hAnsi="Times New Roman" w:cs="Times New Roman"/>
                <w:sz w:val="24"/>
                <w:szCs w:val="24"/>
              </w:rPr>
              <w:t xml:space="preserve"> и макроэволюция как этапы эволюционного процесса. Генетические основы эволюции. Мутации и комбинации как элементарный эволюционный материал. Популяция как элементарная единица эволюции.</w:t>
            </w:r>
          </w:p>
          <w:p w14:paraId="027E78E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Движущие силы (факторы) эволюции. Мутационный процесс и комбинативная изменчивость. Миграция. Изоляция популяций: географическая (пространственная), биологическая (репродуктивная).</w:t>
            </w:r>
          </w:p>
          <w:p w14:paraId="48F0D45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Естественный отбор – направляющий фактор эволюции. Борьба за существование как механизм действия естественного отбора в популяциях. Вид и его критерии (признаки). Видообразование как результат </w:t>
            </w:r>
            <w:proofErr w:type="spellStart"/>
            <w:r w:rsidRPr="000A20D6">
              <w:rPr>
                <w:rFonts w:ascii="Times New Roman" w:eastAsia="Times New Roman" w:hAnsi="Times New Roman" w:cs="Times New Roman"/>
                <w:sz w:val="24"/>
                <w:szCs w:val="24"/>
              </w:rPr>
              <w:t>микроэволюции</w:t>
            </w:r>
            <w:proofErr w:type="spellEnd"/>
          </w:p>
        </w:tc>
        <w:tc>
          <w:tcPr>
            <w:tcW w:w="993" w:type="dxa"/>
            <w:shd w:val="clear" w:color="auto" w:fill="auto"/>
          </w:tcPr>
          <w:p w14:paraId="5A0EDDB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075C39E8"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50CE4760" w14:textId="77777777" w:rsidTr="00F7158F">
        <w:trPr>
          <w:trHeight w:val="240"/>
        </w:trPr>
        <w:tc>
          <w:tcPr>
            <w:tcW w:w="1985" w:type="dxa"/>
            <w:vMerge w:val="restart"/>
            <w:shd w:val="clear" w:color="auto" w:fill="auto"/>
          </w:tcPr>
          <w:p w14:paraId="69EF12E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lastRenderedPageBreak/>
              <w:t>Тема 3.3. Макроэволюция</w:t>
            </w:r>
          </w:p>
        </w:tc>
        <w:tc>
          <w:tcPr>
            <w:tcW w:w="10773" w:type="dxa"/>
            <w:shd w:val="clear" w:color="auto" w:fill="auto"/>
          </w:tcPr>
          <w:p w14:paraId="13B4F12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1F931DDC" w14:textId="3ECC5C4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val="restart"/>
            <w:shd w:val="clear" w:color="auto" w:fill="auto"/>
            <w:vAlign w:val="center"/>
          </w:tcPr>
          <w:p w14:paraId="69ED5477" w14:textId="3071461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r>
      <w:tr w:rsidR="000D412F" w:rsidRPr="000A20D6" w14:paraId="063F4878" w14:textId="77777777" w:rsidTr="00F7158F">
        <w:trPr>
          <w:trHeight w:val="240"/>
        </w:trPr>
        <w:tc>
          <w:tcPr>
            <w:tcW w:w="1985" w:type="dxa"/>
            <w:vMerge/>
            <w:shd w:val="clear" w:color="auto" w:fill="auto"/>
          </w:tcPr>
          <w:p w14:paraId="1495082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467086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6FB931E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2EBC3B6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7C8811C5" w14:textId="77777777" w:rsidTr="00F7158F">
        <w:trPr>
          <w:trHeight w:val="240"/>
        </w:trPr>
        <w:tc>
          <w:tcPr>
            <w:tcW w:w="1985" w:type="dxa"/>
            <w:vMerge/>
            <w:shd w:val="clear" w:color="auto" w:fill="auto"/>
          </w:tcPr>
          <w:p w14:paraId="44CBCE9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9C1CDD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Макроэволюция. Формы и основные направления макроэволюции (А.Н. Северцов). Пути достижения биологического прогресса: ароморфоз, идиоадаптация, общая дегенерация. Методы изучения макроэволюции. Закон зародышевого сходства (Закон К. Бэра). Биогенетический закон (Э. Геккель, Ф. Мюллер). Общие закономерности (правила) эволюции</w:t>
            </w:r>
          </w:p>
        </w:tc>
        <w:tc>
          <w:tcPr>
            <w:tcW w:w="993" w:type="dxa"/>
            <w:shd w:val="clear" w:color="auto" w:fill="auto"/>
          </w:tcPr>
          <w:p w14:paraId="7B01F65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1555180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5CC0BC6B" w14:textId="77777777" w:rsidTr="00F7158F">
        <w:trPr>
          <w:trHeight w:val="240"/>
        </w:trPr>
        <w:tc>
          <w:tcPr>
            <w:tcW w:w="1985" w:type="dxa"/>
            <w:vMerge w:val="restart"/>
            <w:shd w:val="clear" w:color="auto" w:fill="auto"/>
          </w:tcPr>
          <w:p w14:paraId="0B1EA01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3.4. Возникновение и развитие жизни на Земле</w:t>
            </w:r>
          </w:p>
        </w:tc>
        <w:tc>
          <w:tcPr>
            <w:tcW w:w="10773" w:type="dxa"/>
            <w:shd w:val="clear" w:color="auto" w:fill="auto"/>
          </w:tcPr>
          <w:p w14:paraId="30F1419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326E1B84" w14:textId="50DB041A"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/2</w:t>
            </w:r>
          </w:p>
        </w:tc>
        <w:tc>
          <w:tcPr>
            <w:tcW w:w="1873" w:type="dxa"/>
            <w:vMerge w:val="restart"/>
            <w:shd w:val="clear" w:color="auto" w:fill="auto"/>
            <w:vAlign w:val="center"/>
          </w:tcPr>
          <w:p w14:paraId="452272BE" w14:textId="0499935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598AA0E" w14:textId="12B6BEBC"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r>
      <w:tr w:rsidR="000D412F" w:rsidRPr="000A20D6" w14:paraId="2EA9A30F" w14:textId="77777777" w:rsidTr="00F7158F">
        <w:trPr>
          <w:trHeight w:val="240"/>
        </w:trPr>
        <w:tc>
          <w:tcPr>
            <w:tcW w:w="1985" w:type="dxa"/>
            <w:vMerge/>
            <w:shd w:val="clear" w:color="auto" w:fill="auto"/>
          </w:tcPr>
          <w:p w14:paraId="69092CD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009F10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3870408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4</w:t>
            </w:r>
          </w:p>
        </w:tc>
        <w:tc>
          <w:tcPr>
            <w:tcW w:w="1873" w:type="dxa"/>
            <w:vMerge/>
            <w:shd w:val="clear" w:color="auto" w:fill="auto"/>
            <w:vAlign w:val="center"/>
          </w:tcPr>
          <w:p w14:paraId="4567801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AD04413" w14:textId="77777777" w:rsidTr="00F7158F">
        <w:trPr>
          <w:trHeight w:val="240"/>
        </w:trPr>
        <w:tc>
          <w:tcPr>
            <w:tcW w:w="1985" w:type="dxa"/>
            <w:vMerge/>
            <w:shd w:val="clear" w:color="auto" w:fill="auto"/>
          </w:tcPr>
          <w:p w14:paraId="3CE152D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B33B42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Гипотезы и теории возникновения жизни на Земле: креационизм, самопроизвольное (спонтанное) зарождение, стационарное состояние, панспермия, </w:t>
            </w:r>
            <w:proofErr w:type="spellStart"/>
            <w:r w:rsidRPr="000A20D6">
              <w:rPr>
                <w:rFonts w:ascii="Times New Roman" w:eastAsia="Times New Roman" w:hAnsi="Times New Roman" w:cs="Times New Roman"/>
                <w:sz w:val="24"/>
                <w:szCs w:val="24"/>
              </w:rPr>
              <w:t>биопоэз</w:t>
            </w:r>
            <w:proofErr w:type="spellEnd"/>
            <w:r w:rsidRPr="000A20D6">
              <w:rPr>
                <w:rFonts w:ascii="Times New Roman" w:eastAsia="Times New Roman" w:hAnsi="Times New Roman" w:cs="Times New Roman"/>
                <w:sz w:val="24"/>
                <w:szCs w:val="24"/>
              </w:rPr>
              <w:t xml:space="preserve">. Начало органической эволюции. Появление первых клеток. Эволюция метаболизма. Эволюция первых клеток. Прокариоты и эукариоты. Происхождение многоклеточных организмов. Возникновение основных царств эукариот. </w:t>
            </w:r>
          </w:p>
          <w:p w14:paraId="7993494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Основные черты эволюции растительного мира. Основные черты эволюции животного мира</w:t>
            </w:r>
          </w:p>
        </w:tc>
        <w:tc>
          <w:tcPr>
            <w:tcW w:w="993" w:type="dxa"/>
            <w:shd w:val="clear" w:color="auto" w:fill="auto"/>
          </w:tcPr>
          <w:p w14:paraId="226E43F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7B313BC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7E707871" w14:textId="77777777" w:rsidTr="00F7158F">
        <w:trPr>
          <w:trHeight w:val="240"/>
        </w:trPr>
        <w:tc>
          <w:tcPr>
            <w:tcW w:w="1985" w:type="dxa"/>
            <w:vMerge/>
            <w:shd w:val="clear" w:color="auto" w:fill="auto"/>
          </w:tcPr>
          <w:p w14:paraId="12D058A8"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DE5F10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595BBA9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2F12C73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2B9C67B" w14:textId="77777777" w:rsidTr="00F7158F">
        <w:trPr>
          <w:trHeight w:val="240"/>
        </w:trPr>
        <w:tc>
          <w:tcPr>
            <w:tcW w:w="1985" w:type="dxa"/>
            <w:vMerge/>
            <w:shd w:val="clear" w:color="auto" w:fill="auto"/>
          </w:tcPr>
          <w:p w14:paraId="3BC9787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B2053E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Представление устного сообщения и ленты времени по основным этапам возникновения и развития животного и растительного мира, подготовленных по перечню источников, рекомендованных преподавателем</w:t>
            </w:r>
          </w:p>
        </w:tc>
        <w:tc>
          <w:tcPr>
            <w:tcW w:w="993" w:type="dxa"/>
            <w:shd w:val="clear" w:color="auto" w:fill="auto"/>
          </w:tcPr>
          <w:p w14:paraId="623FFF3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4C2DC3B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71332A5" w14:textId="77777777" w:rsidTr="00F7158F">
        <w:trPr>
          <w:trHeight w:val="240"/>
        </w:trPr>
        <w:tc>
          <w:tcPr>
            <w:tcW w:w="1985" w:type="dxa"/>
            <w:vMerge w:val="restart"/>
            <w:shd w:val="clear" w:color="auto" w:fill="auto"/>
          </w:tcPr>
          <w:p w14:paraId="7C001A5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3.5. Происхождение человека – антропогенез</w:t>
            </w:r>
          </w:p>
        </w:tc>
        <w:tc>
          <w:tcPr>
            <w:tcW w:w="10773" w:type="dxa"/>
            <w:shd w:val="clear" w:color="auto" w:fill="auto"/>
          </w:tcPr>
          <w:p w14:paraId="2AFFB4F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2ECEC359" w14:textId="189090C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/2</w:t>
            </w:r>
          </w:p>
        </w:tc>
        <w:tc>
          <w:tcPr>
            <w:tcW w:w="1873" w:type="dxa"/>
            <w:vMerge w:val="restart"/>
            <w:shd w:val="clear" w:color="auto" w:fill="auto"/>
            <w:vAlign w:val="center"/>
          </w:tcPr>
          <w:p w14:paraId="4D28EFB8" w14:textId="07C0006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36813D23" w14:textId="6BDB20B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r>
      <w:tr w:rsidR="000D412F" w:rsidRPr="000A20D6" w14:paraId="3359EB16" w14:textId="77777777" w:rsidTr="00F7158F">
        <w:trPr>
          <w:trHeight w:val="240"/>
        </w:trPr>
        <w:tc>
          <w:tcPr>
            <w:tcW w:w="1985" w:type="dxa"/>
            <w:vMerge/>
            <w:shd w:val="clear" w:color="auto" w:fill="auto"/>
          </w:tcPr>
          <w:p w14:paraId="568AAFF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18E8B2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747C1B0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58258B3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79126E2" w14:textId="77777777" w:rsidTr="00F7158F">
        <w:trPr>
          <w:trHeight w:val="240"/>
        </w:trPr>
        <w:tc>
          <w:tcPr>
            <w:tcW w:w="1985" w:type="dxa"/>
            <w:vMerge/>
            <w:shd w:val="clear" w:color="auto" w:fill="auto"/>
          </w:tcPr>
          <w:p w14:paraId="1B9C706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B8FF45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Антропология – наука о человеке. Систематическое положение человека. Сходство человека с животными. Отличия человека от животных. Прямохождение и комплекс связанных с ним признаков. Развитие головного мозга и второй сигнальной системы. Соотношение биологических и социальных факторов в антропогенезе</w:t>
            </w:r>
          </w:p>
          <w:p w14:paraId="3C9E2CF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Основные стадии антропогенеза. Дриопитеки – предки человека и человекообразных обезьян. </w:t>
            </w:r>
            <w:proofErr w:type="spellStart"/>
            <w:r w:rsidRPr="000A20D6">
              <w:rPr>
                <w:rFonts w:ascii="Times New Roman" w:eastAsia="Times New Roman" w:hAnsi="Times New Roman" w:cs="Times New Roman"/>
                <w:sz w:val="24"/>
                <w:szCs w:val="24"/>
              </w:rPr>
              <w:t>Протоантроп</w:t>
            </w:r>
            <w:proofErr w:type="spellEnd"/>
            <w:r w:rsidRPr="000A20D6">
              <w:rPr>
                <w:rFonts w:ascii="Times New Roman" w:eastAsia="Times New Roman" w:hAnsi="Times New Roman" w:cs="Times New Roman"/>
                <w:sz w:val="24"/>
                <w:szCs w:val="24"/>
              </w:rPr>
              <w:t xml:space="preserve"> – предшественник человека. Архантроп – древнейший человек. Палеоантроп – древний человек. Неоантроп – человек современного типа. Эволюция современного человека. </w:t>
            </w:r>
          </w:p>
          <w:p w14:paraId="1B2FB468"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Человеческие расы. Основные большие расы: европеоидная (евразийская), негро-австралоидная (экваториальная), монголоидная (азиатско-американская). Время и место возникновения человеческих рас. Единство человеческих рас</w:t>
            </w:r>
          </w:p>
        </w:tc>
        <w:tc>
          <w:tcPr>
            <w:tcW w:w="993" w:type="dxa"/>
            <w:shd w:val="clear" w:color="auto" w:fill="auto"/>
          </w:tcPr>
          <w:p w14:paraId="1028C7D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078800B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47A8D87" w14:textId="77777777" w:rsidTr="00F7158F">
        <w:trPr>
          <w:trHeight w:val="240"/>
        </w:trPr>
        <w:tc>
          <w:tcPr>
            <w:tcW w:w="1985" w:type="dxa"/>
            <w:vMerge/>
            <w:shd w:val="clear" w:color="auto" w:fill="auto"/>
          </w:tcPr>
          <w:p w14:paraId="668D65D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color w:val="FF0000"/>
                <w:sz w:val="24"/>
                <w:szCs w:val="24"/>
              </w:rPr>
            </w:pPr>
          </w:p>
        </w:tc>
        <w:tc>
          <w:tcPr>
            <w:tcW w:w="10773" w:type="dxa"/>
            <w:shd w:val="clear" w:color="auto" w:fill="auto"/>
            <w:vAlign w:val="center"/>
          </w:tcPr>
          <w:p w14:paraId="5989F79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color w:val="FF0000"/>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1CEB9AE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shd w:val="clear" w:color="auto" w:fill="auto"/>
          </w:tcPr>
          <w:p w14:paraId="15A20A8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A5E9644" w14:textId="77777777" w:rsidTr="00F7158F">
        <w:trPr>
          <w:trHeight w:val="240"/>
        </w:trPr>
        <w:tc>
          <w:tcPr>
            <w:tcW w:w="1985" w:type="dxa"/>
            <w:vMerge/>
            <w:shd w:val="clear" w:color="auto" w:fill="auto"/>
          </w:tcPr>
          <w:p w14:paraId="6C94152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color w:val="FF0000"/>
                <w:sz w:val="24"/>
                <w:szCs w:val="24"/>
              </w:rPr>
            </w:pPr>
          </w:p>
        </w:tc>
        <w:tc>
          <w:tcPr>
            <w:tcW w:w="10773" w:type="dxa"/>
            <w:shd w:val="clear" w:color="auto" w:fill="auto"/>
            <w:vAlign w:val="center"/>
          </w:tcPr>
          <w:p w14:paraId="07FCAAA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Время и пути расселения человека по планете.</w:t>
            </w:r>
            <w:r w:rsidRPr="000A20D6">
              <w:rPr>
                <w:rFonts w:ascii="Times New Roman" w:eastAsia="Times New Roman" w:hAnsi="Times New Roman" w:cs="Times New Roman"/>
                <w:b/>
                <w:sz w:val="24"/>
                <w:szCs w:val="24"/>
              </w:rPr>
              <w:t xml:space="preserve"> </w:t>
            </w:r>
            <w:r w:rsidRPr="000A20D6">
              <w:rPr>
                <w:rFonts w:ascii="Times New Roman" w:eastAsia="Times New Roman" w:hAnsi="Times New Roman" w:cs="Times New Roman"/>
                <w:sz w:val="24"/>
                <w:szCs w:val="24"/>
              </w:rPr>
              <w:t>Приспособленность человека к разным условиям среды. Влияние географической среды на морфологию и физиологию человека</w:t>
            </w:r>
          </w:p>
          <w:p w14:paraId="032C6E2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Защита лент времени и ментальных карт в формате устного сообщения, подготовленных по перечню источников, рекомендованных преподавателем</w:t>
            </w:r>
          </w:p>
        </w:tc>
        <w:tc>
          <w:tcPr>
            <w:tcW w:w="993" w:type="dxa"/>
            <w:shd w:val="clear" w:color="auto" w:fill="auto"/>
          </w:tcPr>
          <w:p w14:paraId="5A8B076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shd w:val="clear" w:color="auto" w:fill="auto"/>
          </w:tcPr>
          <w:p w14:paraId="22A761C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2244F" w:rsidRPr="000A20D6" w14:paraId="3185DF14" w14:textId="77777777" w:rsidTr="0072244F">
        <w:trPr>
          <w:trHeight w:val="315"/>
        </w:trPr>
        <w:tc>
          <w:tcPr>
            <w:tcW w:w="1985" w:type="dxa"/>
            <w:vMerge w:val="restart"/>
            <w:shd w:val="clear" w:color="auto" w:fill="auto"/>
          </w:tcPr>
          <w:p w14:paraId="3280D5CE" w14:textId="27FCB4E8"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Тема 3.6. </w:t>
            </w:r>
            <w:r w:rsidRPr="000A20D6">
              <w:rPr>
                <w:rFonts w:ascii="Times New Roman" w:eastAsia="Times New Roman" w:hAnsi="Times New Roman" w:cs="Times New Roman"/>
                <w:b/>
                <w:sz w:val="24"/>
                <w:szCs w:val="24"/>
              </w:rPr>
              <w:t>Контрольная работа</w:t>
            </w:r>
          </w:p>
        </w:tc>
        <w:tc>
          <w:tcPr>
            <w:tcW w:w="10773" w:type="dxa"/>
            <w:shd w:val="clear" w:color="auto" w:fill="auto"/>
            <w:vAlign w:val="center"/>
          </w:tcPr>
          <w:p w14:paraId="13970C0B" w14:textId="740CCB9E"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24B5AB0F" w14:textId="2EAC46C0"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val="restart"/>
            <w:shd w:val="clear" w:color="auto" w:fill="auto"/>
          </w:tcPr>
          <w:p w14:paraId="6870269A" w14:textId="77777777"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2244F" w:rsidRPr="000A20D6" w14:paraId="050B0158" w14:textId="77777777" w:rsidTr="00F7158F">
        <w:trPr>
          <w:trHeight w:val="315"/>
        </w:trPr>
        <w:tc>
          <w:tcPr>
            <w:tcW w:w="1985" w:type="dxa"/>
            <w:vMerge/>
            <w:shd w:val="clear" w:color="auto" w:fill="auto"/>
          </w:tcPr>
          <w:p w14:paraId="04214A2E" w14:textId="77777777" w:rsidR="0072244F"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0C276F67" w14:textId="6DD2FBFE"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5FE967BB" w14:textId="2222F5D7"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shd w:val="clear" w:color="auto" w:fill="auto"/>
          </w:tcPr>
          <w:p w14:paraId="183D5C4F" w14:textId="77777777"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2244F" w:rsidRPr="000A20D6" w14:paraId="7865D9B9" w14:textId="77777777" w:rsidTr="00F7158F">
        <w:trPr>
          <w:trHeight w:val="315"/>
        </w:trPr>
        <w:tc>
          <w:tcPr>
            <w:tcW w:w="1985" w:type="dxa"/>
            <w:vMerge/>
            <w:shd w:val="clear" w:color="auto" w:fill="auto"/>
          </w:tcPr>
          <w:p w14:paraId="123F3AC1" w14:textId="77777777" w:rsidR="0072244F"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1EBDB0EB" w14:textId="1A4D9DD2"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Теоретические аспекты эволюции жизни на Земле</w:t>
            </w:r>
          </w:p>
        </w:tc>
        <w:tc>
          <w:tcPr>
            <w:tcW w:w="993" w:type="dxa"/>
            <w:shd w:val="clear" w:color="auto" w:fill="auto"/>
          </w:tcPr>
          <w:p w14:paraId="6E38E0B0" w14:textId="77777777"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p>
        </w:tc>
        <w:tc>
          <w:tcPr>
            <w:tcW w:w="1873" w:type="dxa"/>
            <w:vMerge/>
            <w:shd w:val="clear" w:color="auto" w:fill="auto"/>
          </w:tcPr>
          <w:p w14:paraId="1710BE6B" w14:textId="77777777"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B855E5E" w14:textId="77777777" w:rsidTr="00F7158F">
        <w:trPr>
          <w:trHeight w:val="240"/>
        </w:trPr>
        <w:tc>
          <w:tcPr>
            <w:tcW w:w="12758" w:type="dxa"/>
            <w:gridSpan w:val="2"/>
            <w:shd w:val="clear" w:color="auto" w:fill="auto"/>
          </w:tcPr>
          <w:p w14:paraId="438741B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 4. Экология</w:t>
            </w:r>
          </w:p>
        </w:tc>
        <w:tc>
          <w:tcPr>
            <w:tcW w:w="993" w:type="dxa"/>
            <w:shd w:val="clear" w:color="auto" w:fill="auto"/>
          </w:tcPr>
          <w:p w14:paraId="36F1B652" w14:textId="2E8A6632"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4</w:t>
            </w:r>
          </w:p>
        </w:tc>
        <w:tc>
          <w:tcPr>
            <w:tcW w:w="1873" w:type="dxa"/>
            <w:shd w:val="clear" w:color="auto" w:fill="auto"/>
          </w:tcPr>
          <w:p w14:paraId="71EC264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771EF495" w14:textId="77777777" w:rsidTr="00F7158F">
        <w:trPr>
          <w:trHeight w:val="20"/>
        </w:trPr>
        <w:tc>
          <w:tcPr>
            <w:tcW w:w="1985" w:type="dxa"/>
            <w:vMerge w:val="restart"/>
            <w:shd w:val="clear" w:color="auto" w:fill="auto"/>
          </w:tcPr>
          <w:p w14:paraId="1681F74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4.1. Экологические факторы и среды жизни</w:t>
            </w:r>
          </w:p>
        </w:tc>
        <w:tc>
          <w:tcPr>
            <w:tcW w:w="10773" w:type="dxa"/>
            <w:shd w:val="clear" w:color="auto" w:fill="auto"/>
          </w:tcPr>
          <w:p w14:paraId="12F7D19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4831025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val="restart"/>
            <w:shd w:val="clear" w:color="auto" w:fill="auto"/>
            <w:vAlign w:val="center"/>
          </w:tcPr>
          <w:p w14:paraId="1B33DE69" w14:textId="5081FA85"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2FE81FF6" w14:textId="2574A07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tc>
      </w:tr>
      <w:tr w:rsidR="000D412F" w:rsidRPr="000A20D6" w14:paraId="256BA42F" w14:textId="77777777" w:rsidTr="00F7158F">
        <w:trPr>
          <w:trHeight w:val="20"/>
        </w:trPr>
        <w:tc>
          <w:tcPr>
            <w:tcW w:w="1985" w:type="dxa"/>
            <w:vMerge/>
            <w:shd w:val="clear" w:color="auto" w:fill="auto"/>
          </w:tcPr>
          <w:p w14:paraId="7999FE9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3CA1BC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1B97E76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2D94180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79B1B8D6" w14:textId="77777777" w:rsidTr="00F7158F">
        <w:trPr>
          <w:trHeight w:val="20"/>
        </w:trPr>
        <w:tc>
          <w:tcPr>
            <w:tcW w:w="1985" w:type="dxa"/>
            <w:vMerge/>
            <w:shd w:val="clear" w:color="auto" w:fill="auto"/>
          </w:tcPr>
          <w:p w14:paraId="2D86636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17A07FC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Среды обитания организмов: водная, наземно-воздушная, почвенная, </w:t>
            </w:r>
            <w:proofErr w:type="spellStart"/>
            <w:r w:rsidRPr="000A20D6">
              <w:rPr>
                <w:rFonts w:ascii="Times New Roman" w:eastAsia="Times New Roman" w:hAnsi="Times New Roman" w:cs="Times New Roman"/>
                <w:sz w:val="24"/>
                <w:szCs w:val="24"/>
              </w:rPr>
              <w:t>внутриорганизменная</w:t>
            </w:r>
            <w:proofErr w:type="spellEnd"/>
            <w:r w:rsidRPr="000A20D6">
              <w:rPr>
                <w:rFonts w:ascii="Times New Roman" w:eastAsia="Times New Roman" w:hAnsi="Times New Roman" w:cs="Times New Roman"/>
                <w:sz w:val="24"/>
                <w:szCs w:val="24"/>
              </w:rPr>
              <w:t xml:space="preserve">. Физико-химические особенности сред обитания организмов. Приспособления организмов к жизни в разных средах. Понятие экологического фактора. Классификация экологических факторов. Правило минимума Ю. Либиха. Закон толерантности В. </w:t>
            </w:r>
            <w:proofErr w:type="spellStart"/>
            <w:r w:rsidRPr="000A20D6">
              <w:rPr>
                <w:rFonts w:ascii="Times New Roman" w:eastAsia="Times New Roman" w:hAnsi="Times New Roman" w:cs="Times New Roman"/>
                <w:sz w:val="24"/>
                <w:szCs w:val="24"/>
              </w:rPr>
              <w:t>Шелфорда</w:t>
            </w:r>
            <w:proofErr w:type="spellEnd"/>
          </w:p>
        </w:tc>
        <w:tc>
          <w:tcPr>
            <w:tcW w:w="993" w:type="dxa"/>
            <w:shd w:val="clear" w:color="auto" w:fill="auto"/>
          </w:tcPr>
          <w:p w14:paraId="035387F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36947DF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452165A" w14:textId="77777777" w:rsidTr="00F7158F">
        <w:trPr>
          <w:trHeight w:val="20"/>
        </w:trPr>
        <w:tc>
          <w:tcPr>
            <w:tcW w:w="1985" w:type="dxa"/>
            <w:vMerge w:val="restart"/>
            <w:shd w:val="clear" w:color="auto" w:fill="auto"/>
          </w:tcPr>
          <w:p w14:paraId="320CD27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Тема 4.2. Популяция, сообщества, экосистемы </w:t>
            </w:r>
          </w:p>
        </w:tc>
        <w:tc>
          <w:tcPr>
            <w:tcW w:w="10773" w:type="dxa"/>
            <w:shd w:val="clear" w:color="auto" w:fill="auto"/>
          </w:tcPr>
          <w:p w14:paraId="30F4033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1C2C2DD9" w14:textId="0AB10695"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c>
          <w:tcPr>
            <w:tcW w:w="1873" w:type="dxa"/>
            <w:vMerge w:val="restart"/>
            <w:shd w:val="clear" w:color="auto" w:fill="auto"/>
            <w:vAlign w:val="center"/>
          </w:tcPr>
          <w:p w14:paraId="65E7A1A4" w14:textId="063C375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230F92F" w14:textId="4F23DD1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BD42311" w14:textId="2DE5CF6A"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tc>
      </w:tr>
      <w:tr w:rsidR="000D412F" w:rsidRPr="000A20D6" w14:paraId="2EBCC551" w14:textId="77777777" w:rsidTr="00F7158F">
        <w:trPr>
          <w:trHeight w:val="20"/>
        </w:trPr>
        <w:tc>
          <w:tcPr>
            <w:tcW w:w="1985" w:type="dxa"/>
            <w:vMerge/>
            <w:shd w:val="clear" w:color="auto" w:fill="auto"/>
          </w:tcPr>
          <w:p w14:paraId="5C3036A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40ACF10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45A8071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5A23E95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4044895" w14:textId="77777777" w:rsidTr="00F7158F">
        <w:trPr>
          <w:trHeight w:val="20"/>
        </w:trPr>
        <w:tc>
          <w:tcPr>
            <w:tcW w:w="1985" w:type="dxa"/>
            <w:vMerge/>
            <w:shd w:val="clear" w:color="auto" w:fill="auto"/>
          </w:tcPr>
          <w:p w14:paraId="1AEA8C2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3101BF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i/>
                <w:sz w:val="24"/>
                <w:szCs w:val="24"/>
              </w:rPr>
            </w:pPr>
            <w:r w:rsidRPr="000A20D6">
              <w:rPr>
                <w:rFonts w:ascii="Times New Roman" w:eastAsia="Times New Roman" w:hAnsi="Times New Roman" w:cs="Times New Roman"/>
                <w:sz w:val="24"/>
                <w:szCs w:val="24"/>
              </w:rPr>
              <w:t xml:space="preserve">Экологическая характеристика вида и популяции. Экологическая ниша вида. Экологические характеристики популяции. Сообщества и экосистемы. Биоценоз и его структура (В.Н. Сукачев). Связи между организмами в биоценозе. Структурные компоненты экосистемы: продуценты, консументы, </w:t>
            </w:r>
            <w:proofErr w:type="spellStart"/>
            <w:r w:rsidRPr="000A20D6">
              <w:rPr>
                <w:rFonts w:ascii="Times New Roman" w:eastAsia="Times New Roman" w:hAnsi="Times New Roman" w:cs="Times New Roman"/>
                <w:sz w:val="24"/>
                <w:szCs w:val="24"/>
              </w:rPr>
              <w:t>редуценты</w:t>
            </w:r>
            <w:proofErr w:type="spellEnd"/>
            <w:r w:rsidRPr="000A20D6">
              <w:rPr>
                <w:rFonts w:ascii="Times New Roman" w:eastAsia="Times New Roman" w:hAnsi="Times New Roman" w:cs="Times New Roman"/>
                <w:sz w:val="24"/>
                <w:szCs w:val="24"/>
              </w:rPr>
              <w:t xml:space="preserve">. Круговорот веществ и поток энергии в экосистеме. Трофические уровни. </w:t>
            </w:r>
          </w:p>
          <w:p w14:paraId="0C0EDF5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 xml:space="preserve">Антропогенные экосистемы. Агроэкосистемы. Отличия агроэкосистем от биогеоценозов. </w:t>
            </w:r>
            <w:proofErr w:type="spellStart"/>
            <w:r w:rsidRPr="000A20D6">
              <w:rPr>
                <w:rFonts w:ascii="Times New Roman" w:eastAsia="Times New Roman" w:hAnsi="Times New Roman" w:cs="Times New Roman"/>
                <w:sz w:val="24"/>
                <w:szCs w:val="24"/>
              </w:rPr>
              <w:t>Урбоэкосистемы</w:t>
            </w:r>
            <w:proofErr w:type="spellEnd"/>
            <w:r w:rsidRPr="000A20D6">
              <w:rPr>
                <w:rFonts w:ascii="Times New Roman" w:eastAsia="Times New Roman" w:hAnsi="Times New Roman" w:cs="Times New Roman"/>
                <w:sz w:val="24"/>
                <w:szCs w:val="24"/>
              </w:rPr>
              <w:t xml:space="preserve">. Основные компоненты </w:t>
            </w:r>
            <w:proofErr w:type="spellStart"/>
            <w:r w:rsidRPr="000A20D6">
              <w:rPr>
                <w:rFonts w:ascii="Times New Roman" w:eastAsia="Times New Roman" w:hAnsi="Times New Roman" w:cs="Times New Roman"/>
                <w:sz w:val="24"/>
                <w:szCs w:val="24"/>
              </w:rPr>
              <w:t>урбоэкосистем</w:t>
            </w:r>
            <w:proofErr w:type="spellEnd"/>
          </w:p>
        </w:tc>
        <w:tc>
          <w:tcPr>
            <w:tcW w:w="993" w:type="dxa"/>
            <w:shd w:val="clear" w:color="auto" w:fill="auto"/>
          </w:tcPr>
          <w:p w14:paraId="319A5D4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09F841E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56A4748E" w14:textId="77777777" w:rsidTr="00F7158F">
        <w:trPr>
          <w:trHeight w:val="20"/>
        </w:trPr>
        <w:tc>
          <w:tcPr>
            <w:tcW w:w="1985" w:type="dxa"/>
            <w:vMerge/>
            <w:shd w:val="clear" w:color="auto" w:fill="auto"/>
          </w:tcPr>
          <w:p w14:paraId="0361289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415DEB23" w14:textId="7BCAAFD4" w:rsidR="000D412F" w:rsidRPr="000A20D6" w:rsidRDefault="00BC0F2B"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4B127AD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vAlign w:val="center"/>
          </w:tcPr>
          <w:p w14:paraId="1EFFCE9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p>
        </w:tc>
      </w:tr>
      <w:tr w:rsidR="000D412F" w:rsidRPr="000A20D6" w14:paraId="2F29941D" w14:textId="77777777" w:rsidTr="00F7158F">
        <w:trPr>
          <w:trHeight w:val="20"/>
        </w:trPr>
        <w:tc>
          <w:tcPr>
            <w:tcW w:w="1985" w:type="dxa"/>
            <w:vMerge/>
            <w:shd w:val="clear" w:color="auto" w:fill="auto"/>
          </w:tcPr>
          <w:p w14:paraId="7E184A4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04E70FD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Трофические цепи и сети. Основные показатели экосистемы. Биомасса и продукция. Экологические пирамиды чисел, биомассы и энергии. Правило пирамиды энергии.</w:t>
            </w:r>
          </w:p>
          <w:p w14:paraId="2F586B6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trike/>
                <w:sz w:val="24"/>
                <w:szCs w:val="24"/>
              </w:rPr>
            </w:pPr>
            <w:r w:rsidRPr="000A20D6">
              <w:rPr>
                <w:rFonts w:ascii="Times New Roman" w:eastAsia="Times New Roman" w:hAnsi="Times New Roman" w:cs="Times New Roman"/>
                <w:sz w:val="24"/>
                <w:szCs w:val="24"/>
              </w:rPr>
              <w:t>Решение практико-ориентированных расчетных заданий по переносу вещества и энергии в экосистемах с составление трофических цепей и пирамид биомассы и энергии</w:t>
            </w:r>
          </w:p>
        </w:tc>
        <w:tc>
          <w:tcPr>
            <w:tcW w:w="993" w:type="dxa"/>
            <w:shd w:val="clear" w:color="auto" w:fill="auto"/>
          </w:tcPr>
          <w:p w14:paraId="6E1DFBC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vAlign w:val="center"/>
          </w:tcPr>
          <w:p w14:paraId="0F50F09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873ABE9" w14:textId="77777777" w:rsidTr="00F7158F">
        <w:trPr>
          <w:trHeight w:val="20"/>
        </w:trPr>
        <w:tc>
          <w:tcPr>
            <w:tcW w:w="1985" w:type="dxa"/>
            <w:vMerge w:val="restart"/>
            <w:shd w:val="clear" w:color="auto" w:fill="auto"/>
          </w:tcPr>
          <w:p w14:paraId="6923E12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Тема 4.3. Биосфера - </w:t>
            </w:r>
            <w:r w:rsidRPr="000A20D6">
              <w:rPr>
                <w:rFonts w:ascii="Times New Roman" w:eastAsia="Times New Roman" w:hAnsi="Times New Roman" w:cs="Times New Roman"/>
                <w:b/>
                <w:sz w:val="24"/>
                <w:szCs w:val="24"/>
              </w:rPr>
              <w:lastRenderedPageBreak/>
              <w:t>глобальная экологическая система</w:t>
            </w:r>
          </w:p>
        </w:tc>
        <w:tc>
          <w:tcPr>
            <w:tcW w:w="10773" w:type="dxa"/>
            <w:shd w:val="clear" w:color="auto" w:fill="auto"/>
          </w:tcPr>
          <w:p w14:paraId="2082172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lastRenderedPageBreak/>
              <w:t>Основное содержание</w:t>
            </w:r>
          </w:p>
        </w:tc>
        <w:tc>
          <w:tcPr>
            <w:tcW w:w="993" w:type="dxa"/>
            <w:shd w:val="clear" w:color="auto" w:fill="auto"/>
          </w:tcPr>
          <w:p w14:paraId="39BECF31" w14:textId="286980DA"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/2</w:t>
            </w:r>
          </w:p>
        </w:tc>
        <w:tc>
          <w:tcPr>
            <w:tcW w:w="1873" w:type="dxa"/>
            <w:vMerge w:val="restart"/>
            <w:shd w:val="clear" w:color="auto" w:fill="auto"/>
            <w:vAlign w:val="center"/>
          </w:tcPr>
          <w:p w14:paraId="681F6217" w14:textId="6452EC59"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1702FDA6" w14:textId="5C42002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68C9955B" w14:textId="6B0DA32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ОК 07</w:t>
            </w:r>
          </w:p>
        </w:tc>
      </w:tr>
      <w:tr w:rsidR="000D412F" w:rsidRPr="000A20D6" w14:paraId="0360EA98" w14:textId="77777777" w:rsidTr="00F7158F">
        <w:trPr>
          <w:trHeight w:val="20"/>
        </w:trPr>
        <w:tc>
          <w:tcPr>
            <w:tcW w:w="1985" w:type="dxa"/>
            <w:vMerge/>
            <w:shd w:val="clear" w:color="auto" w:fill="auto"/>
          </w:tcPr>
          <w:p w14:paraId="2896DA0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E37AE0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791B970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327D137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06B769B" w14:textId="77777777" w:rsidTr="00F7158F">
        <w:trPr>
          <w:trHeight w:val="20"/>
        </w:trPr>
        <w:tc>
          <w:tcPr>
            <w:tcW w:w="1985" w:type="dxa"/>
            <w:vMerge/>
            <w:shd w:val="clear" w:color="auto" w:fill="auto"/>
          </w:tcPr>
          <w:p w14:paraId="3814705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03263FA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Биосфера – живая оболочка Земли. Развитие представлений о биосфере в трудах В.И. Вернадского. Области биосферы и её состав. Живое вещество биосферы и его функции</w:t>
            </w:r>
          </w:p>
          <w:p w14:paraId="6D659EA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Закономерности существования биосферы. Особенности биосферы как глобальной экосистемы. Динамическое равновесие в биосфере. Ритмичность явлений в биосфере. Круговороты веществ и биогеохимические циклы. Глобальные экологические проблемы современности и пути их решения</w:t>
            </w:r>
          </w:p>
        </w:tc>
        <w:tc>
          <w:tcPr>
            <w:tcW w:w="993" w:type="dxa"/>
            <w:shd w:val="clear" w:color="auto" w:fill="auto"/>
          </w:tcPr>
          <w:p w14:paraId="6E85099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00CF012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6AD063A" w14:textId="77777777" w:rsidTr="00F7158F">
        <w:trPr>
          <w:trHeight w:val="20"/>
        </w:trPr>
        <w:tc>
          <w:tcPr>
            <w:tcW w:w="1985" w:type="dxa"/>
            <w:vMerge/>
            <w:shd w:val="clear" w:color="auto" w:fill="auto"/>
          </w:tcPr>
          <w:p w14:paraId="55B1D87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2C9855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280D166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19211EF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p>
        </w:tc>
      </w:tr>
      <w:tr w:rsidR="000D412F" w:rsidRPr="000A20D6" w14:paraId="1DA6CA98" w14:textId="77777777" w:rsidTr="00F7158F">
        <w:trPr>
          <w:trHeight w:val="20"/>
        </w:trPr>
        <w:tc>
          <w:tcPr>
            <w:tcW w:w="1985" w:type="dxa"/>
            <w:vMerge/>
            <w:shd w:val="clear" w:color="auto" w:fill="auto"/>
          </w:tcPr>
          <w:p w14:paraId="56D4B08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884A2C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практико-ориентированных расчетных задач на определение площади насаждений для снижения концентрации углекислого газа в атмосфере своего региона проживания</w:t>
            </w:r>
          </w:p>
        </w:tc>
        <w:tc>
          <w:tcPr>
            <w:tcW w:w="993" w:type="dxa"/>
            <w:shd w:val="clear" w:color="auto" w:fill="auto"/>
          </w:tcPr>
          <w:p w14:paraId="53666D0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1B72C97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0D51817" w14:textId="77777777" w:rsidTr="00F7158F">
        <w:trPr>
          <w:trHeight w:val="240"/>
        </w:trPr>
        <w:tc>
          <w:tcPr>
            <w:tcW w:w="1985" w:type="dxa"/>
            <w:vMerge w:val="restart"/>
            <w:shd w:val="clear" w:color="auto" w:fill="auto"/>
          </w:tcPr>
          <w:p w14:paraId="22B6FB3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color w:val="FF0000"/>
                <w:sz w:val="24"/>
                <w:szCs w:val="24"/>
              </w:rPr>
            </w:pPr>
            <w:r w:rsidRPr="000A20D6">
              <w:rPr>
                <w:rFonts w:ascii="Times New Roman" w:eastAsia="Times New Roman" w:hAnsi="Times New Roman" w:cs="Times New Roman"/>
                <w:b/>
                <w:sz w:val="24"/>
                <w:szCs w:val="24"/>
              </w:rPr>
              <w:t xml:space="preserve">Тема 4.4. </w:t>
            </w:r>
          </w:p>
          <w:p w14:paraId="60CF55B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trike/>
                <w:color w:val="FF0000"/>
                <w:sz w:val="24"/>
                <w:szCs w:val="24"/>
              </w:rPr>
            </w:pPr>
            <w:r w:rsidRPr="000A20D6">
              <w:rPr>
                <w:rFonts w:ascii="Times New Roman" w:eastAsia="Times New Roman" w:hAnsi="Times New Roman" w:cs="Times New Roman"/>
                <w:b/>
                <w:sz w:val="24"/>
                <w:szCs w:val="24"/>
              </w:rPr>
              <w:t>Влияние антропогенных факторов на биосферу</w:t>
            </w:r>
          </w:p>
        </w:tc>
        <w:tc>
          <w:tcPr>
            <w:tcW w:w="10773" w:type="dxa"/>
            <w:shd w:val="clear" w:color="auto" w:fill="auto"/>
          </w:tcPr>
          <w:p w14:paraId="0D17982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5D341D9A" w14:textId="5586772C"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r>
              <w:rPr>
                <w:rFonts w:ascii="Times New Roman" w:eastAsia="Times New Roman" w:hAnsi="Times New Roman" w:cs="Times New Roman"/>
                <w:b/>
                <w:sz w:val="24"/>
                <w:szCs w:val="24"/>
              </w:rPr>
              <w:t>/2</w:t>
            </w:r>
          </w:p>
        </w:tc>
        <w:tc>
          <w:tcPr>
            <w:tcW w:w="1873" w:type="dxa"/>
            <w:vMerge w:val="restart"/>
            <w:shd w:val="clear" w:color="auto" w:fill="auto"/>
            <w:vAlign w:val="center"/>
          </w:tcPr>
          <w:p w14:paraId="33608133" w14:textId="0537E83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18495CB8" w14:textId="4CD4DE99"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176B47E" w14:textId="1D6C7225"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5C757CD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51F721B6" w14:textId="50310FB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ПК</w:t>
            </w:r>
            <w:r w:rsidR="00AD1CFC">
              <w:rPr>
                <w:rFonts w:ascii="Times New Roman" w:eastAsia="Times New Roman" w:hAnsi="Times New Roman" w:cs="Times New Roman"/>
                <w:sz w:val="24"/>
                <w:szCs w:val="24"/>
              </w:rPr>
              <w:t xml:space="preserve"> 2.1</w:t>
            </w:r>
          </w:p>
        </w:tc>
      </w:tr>
      <w:tr w:rsidR="000D412F" w:rsidRPr="000A20D6" w14:paraId="757AB2E6" w14:textId="77777777" w:rsidTr="00F7158F">
        <w:trPr>
          <w:trHeight w:val="291"/>
        </w:trPr>
        <w:tc>
          <w:tcPr>
            <w:tcW w:w="1985" w:type="dxa"/>
            <w:vMerge/>
            <w:shd w:val="clear" w:color="auto" w:fill="auto"/>
          </w:tcPr>
          <w:p w14:paraId="5A09DD1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47734758"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Теоретическое обучение: </w:t>
            </w:r>
          </w:p>
        </w:tc>
        <w:tc>
          <w:tcPr>
            <w:tcW w:w="993" w:type="dxa"/>
            <w:shd w:val="clear" w:color="auto" w:fill="auto"/>
          </w:tcPr>
          <w:p w14:paraId="2C84D73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7F40D6B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72AB263" w14:textId="77777777" w:rsidTr="00F7158F">
        <w:trPr>
          <w:trHeight w:val="240"/>
        </w:trPr>
        <w:tc>
          <w:tcPr>
            <w:tcW w:w="1985" w:type="dxa"/>
            <w:vMerge/>
            <w:shd w:val="clear" w:color="auto" w:fill="auto"/>
          </w:tcPr>
          <w:p w14:paraId="7F2E223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7E3207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Антропогенные воздействия на биосферу. Загрязнения как вид антропогенного воздействия (</w:t>
            </w:r>
            <w:r w:rsidRPr="000A20D6">
              <w:rPr>
                <w:rFonts w:ascii="Times New Roman" w:eastAsia="Times New Roman" w:hAnsi="Times New Roman" w:cs="Times New Roman"/>
                <w:i/>
                <w:sz w:val="24"/>
                <w:szCs w:val="24"/>
              </w:rPr>
              <w:t>химическое, физическое, биологическое, отходы производства и потребления</w:t>
            </w:r>
            <w:r w:rsidRPr="000A20D6">
              <w:rPr>
                <w:rFonts w:ascii="Times New Roman" w:eastAsia="Times New Roman" w:hAnsi="Times New Roman" w:cs="Times New Roman"/>
                <w:sz w:val="24"/>
                <w:szCs w:val="24"/>
              </w:rPr>
              <w:t>). Антропогенные воздействия на атмосферу. Воздействия на гидросферу (</w:t>
            </w:r>
            <w:r w:rsidRPr="000A20D6">
              <w:rPr>
                <w:rFonts w:ascii="Times New Roman" w:eastAsia="Times New Roman" w:hAnsi="Times New Roman" w:cs="Times New Roman"/>
                <w:i/>
                <w:sz w:val="24"/>
                <w:szCs w:val="24"/>
              </w:rPr>
              <w:t>загрязнения и их источники, истощения вод</w:t>
            </w:r>
            <w:r w:rsidRPr="000A20D6">
              <w:rPr>
                <w:rFonts w:ascii="Times New Roman" w:eastAsia="Times New Roman" w:hAnsi="Times New Roman" w:cs="Times New Roman"/>
                <w:sz w:val="24"/>
                <w:szCs w:val="24"/>
              </w:rPr>
              <w:t>). Воздействия на литосферу (</w:t>
            </w:r>
            <w:r w:rsidRPr="000A20D6">
              <w:rPr>
                <w:rFonts w:ascii="Times New Roman" w:eastAsia="Times New Roman" w:hAnsi="Times New Roman" w:cs="Times New Roman"/>
                <w:i/>
                <w:sz w:val="24"/>
                <w:szCs w:val="24"/>
              </w:rPr>
              <w:t>деградация почвы, воздействие на горные порода, недра</w:t>
            </w:r>
            <w:r w:rsidRPr="000A20D6">
              <w:rPr>
                <w:rFonts w:ascii="Times New Roman" w:eastAsia="Times New Roman" w:hAnsi="Times New Roman" w:cs="Times New Roman"/>
                <w:sz w:val="24"/>
                <w:szCs w:val="24"/>
              </w:rPr>
              <w:t>). Антропогенные воздействия на биотические сообщества (</w:t>
            </w:r>
            <w:r w:rsidRPr="000A20D6">
              <w:rPr>
                <w:rFonts w:ascii="Times New Roman" w:eastAsia="Times New Roman" w:hAnsi="Times New Roman" w:cs="Times New Roman"/>
                <w:i/>
                <w:sz w:val="24"/>
                <w:szCs w:val="24"/>
              </w:rPr>
              <w:t>леса и растительные сообщества, животный мир</w:t>
            </w:r>
            <w:r w:rsidRPr="000A20D6">
              <w:rPr>
                <w:rFonts w:ascii="Times New Roman" w:eastAsia="Times New Roman" w:hAnsi="Times New Roman" w:cs="Times New Roman"/>
                <w:sz w:val="24"/>
                <w:szCs w:val="24"/>
              </w:rPr>
              <w:t>)</w:t>
            </w:r>
          </w:p>
        </w:tc>
        <w:tc>
          <w:tcPr>
            <w:tcW w:w="993" w:type="dxa"/>
            <w:shd w:val="clear" w:color="auto" w:fill="auto"/>
          </w:tcPr>
          <w:p w14:paraId="4F60A37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496C9F5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4B5FC7DE" w14:textId="77777777" w:rsidTr="00F7158F">
        <w:trPr>
          <w:trHeight w:val="240"/>
        </w:trPr>
        <w:tc>
          <w:tcPr>
            <w:tcW w:w="1985" w:type="dxa"/>
            <w:vMerge/>
            <w:shd w:val="clear" w:color="auto" w:fill="auto"/>
          </w:tcPr>
          <w:p w14:paraId="6C0A669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660F8F64" w14:textId="280C7A35"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Профессионально-ориентированное содержание практического занятия:</w:t>
            </w:r>
          </w:p>
        </w:tc>
        <w:tc>
          <w:tcPr>
            <w:tcW w:w="993" w:type="dxa"/>
            <w:shd w:val="clear" w:color="auto" w:fill="auto"/>
          </w:tcPr>
          <w:p w14:paraId="7DFCE0F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69505F2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7B9C07A" w14:textId="77777777" w:rsidTr="00F7158F">
        <w:trPr>
          <w:trHeight w:val="240"/>
        </w:trPr>
        <w:tc>
          <w:tcPr>
            <w:tcW w:w="1985" w:type="dxa"/>
            <w:vMerge/>
            <w:shd w:val="clear" w:color="auto" w:fill="auto"/>
          </w:tcPr>
          <w:p w14:paraId="348361E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2F505F2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практико-ориентированных расчетных заданий по сохранению природных ресурсов своего региона проживания</w:t>
            </w:r>
          </w:p>
        </w:tc>
        <w:tc>
          <w:tcPr>
            <w:tcW w:w="993" w:type="dxa"/>
            <w:vMerge w:val="restart"/>
            <w:shd w:val="clear" w:color="auto" w:fill="auto"/>
          </w:tcPr>
          <w:p w14:paraId="395EE210" w14:textId="1E321D5E"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08134E9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E554291" w14:textId="77777777" w:rsidTr="00F7158F">
        <w:trPr>
          <w:trHeight w:val="240"/>
        </w:trPr>
        <w:tc>
          <w:tcPr>
            <w:tcW w:w="1985" w:type="dxa"/>
            <w:vMerge/>
            <w:shd w:val="clear" w:color="auto" w:fill="auto"/>
          </w:tcPr>
          <w:p w14:paraId="5C1A042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6D1F15DA" w14:textId="1BC5262C"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*В том числе на выбор образовательной организации:</w:t>
            </w:r>
          </w:p>
        </w:tc>
        <w:tc>
          <w:tcPr>
            <w:tcW w:w="993" w:type="dxa"/>
            <w:vMerge/>
            <w:shd w:val="clear" w:color="auto" w:fill="auto"/>
          </w:tcPr>
          <w:p w14:paraId="5C962E6D" w14:textId="5F99AD03"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087FEA8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49C6C693" w14:textId="77777777" w:rsidTr="00F7158F">
        <w:trPr>
          <w:trHeight w:val="240"/>
        </w:trPr>
        <w:tc>
          <w:tcPr>
            <w:tcW w:w="1985" w:type="dxa"/>
            <w:vMerge/>
            <w:shd w:val="clear" w:color="auto" w:fill="auto"/>
          </w:tcPr>
          <w:p w14:paraId="7F528BE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1CCE632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Для профессий/специальностей связанных с объектом изучения “Человек” предлагается практико-ориентированное расчетное задание расчета водопотребления населенного пункта</w:t>
            </w:r>
          </w:p>
        </w:tc>
        <w:tc>
          <w:tcPr>
            <w:tcW w:w="993" w:type="dxa"/>
            <w:vMerge/>
            <w:shd w:val="clear" w:color="auto" w:fill="auto"/>
          </w:tcPr>
          <w:p w14:paraId="34BFA72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377CCCB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AECEDFB" w14:textId="77777777" w:rsidTr="00F7158F">
        <w:trPr>
          <w:trHeight w:val="20"/>
        </w:trPr>
        <w:tc>
          <w:tcPr>
            <w:tcW w:w="1985" w:type="dxa"/>
            <w:vMerge w:val="restart"/>
            <w:shd w:val="clear" w:color="auto" w:fill="auto"/>
          </w:tcPr>
          <w:p w14:paraId="635B81B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4.5. Влияние социально-экологических факторов на здоровье человека</w:t>
            </w:r>
          </w:p>
        </w:tc>
        <w:tc>
          <w:tcPr>
            <w:tcW w:w="10773" w:type="dxa"/>
            <w:shd w:val="clear" w:color="auto" w:fill="auto"/>
          </w:tcPr>
          <w:p w14:paraId="488BD97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382191FA" w14:textId="6841CE3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r w:rsidR="00BC0F2B">
              <w:rPr>
                <w:rFonts w:ascii="Times New Roman" w:eastAsia="Times New Roman" w:hAnsi="Times New Roman" w:cs="Times New Roman"/>
                <w:b/>
                <w:sz w:val="24"/>
                <w:szCs w:val="24"/>
              </w:rPr>
              <w:t>2</w:t>
            </w:r>
          </w:p>
        </w:tc>
        <w:tc>
          <w:tcPr>
            <w:tcW w:w="1873" w:type="dxa"/>
            <w:vMerge w:val="restart"/>
            <w:shd w:val="clear" w:color="auto" w:fill="auto"/>
            <w:vAlign w:val="center"/>
          </w:tcPr>
          <w:p w14:paraId="4BF25186" w14:textId="77777777" w:rsidR="00AD1CFC"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p w14:paraId="25234B62"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60FC78A"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3666EA47"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47F3143E" w14:textId="4920A5E1" w:rsidR="000D412F"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ПК</w:t>
            </w:r>
            <w:r>
              <w:rPr>
                <w:rFonts w:ascii="Times New Roman" w:eastAsia="Times New Roman" w:hAnsi="Times New Roman" w:cs="Times New Roman"/>
                <w:sz w:val="24"/>
                <w:szCs w:val="24"/>
              </w:rPr>
              <w:t xml:space="preserve"> 2.1</w:t>
            </w:r>
          </w:p>
          <w:p w14:paraId="19354F58" w14:textId="23AC2870" w:rsidR="000D412F"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ПК 1.3</w:t>
            </w:r>
          </w:p>
          <w:p w14:paraId="63009E1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p w14:paraId="7FBD26C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p w14:paraId="17CE119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p w14:paraId="1B03968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p w14:paraId="760C736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p w14:paraId="35812F1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p w14:paraId="222E304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p w14:paraId="076618E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p w14:paraId="78B5A0F6" w14:textId="04888E45"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70CB834" w14:textId="77777777" w:rsidTr="00F7158F">
        <w:trPr>
          <w:trHeight w:val="20"/>
        </w:trPr>
        <w:tc>
          <w:tcPr>
            <w:tcW w:w="1985" w:type="dxa"/>
            <w:vMerge/>
            <w:shd w:val="clear" w:color="auto" w:fill="auto"/>
          </w:tcPr>
          <w:p w14:paraId="1E72B6B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1D7453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2A865F0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c>
          <w:tcPr>
            <w:tcW w:w="1873" w:type="dxa"/>
            <w:vMerge/>
            <w:shd w:val="clear" w:color="auto" w:fill="auto"/>
          </w:tcPr>
          <w:p w14:paraId="7FF8CE3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7BB942B6" w14:textId="77777777" w:rsidTr="00F7158F">
        <w:trPr>
          <w:trHeight w:val="20"/>
        </w:trPr>
        <w:tc>
          <w:tcPr>
            <w:tcW w:w="1985" w:type="dxa"/>
            <w:vMerge/>
            <w:shd w:val="clear" w:color="auto" w:fill="auto"/>
          </w:tcPr>
          <w:p w14:paraId="0E0365A8"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35F8B70" w14:textId="77777777" w:rsidR="000D412F" w:rsidRPr="000A20D6" w:rsidRDefault="000D412F" w:rsidP="000D412F">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Здоровье и его составляющие. Факторы, положительно и отрицательно влияющие на организм человека. Вредные привычки: последствия и профилактика. Проблема техногенных воздействий на здоровье человека (электромагнитные поля, бытовая химия, избыточные шумы, радиация и т.п.). Адаптация организма человека к факторам окружающей среды. Защитные механизмы организма человека. Здоровье и работоспособность.</w:t>
            </w:r>
          </w:p>
        </w:tc>
        <w:tc>
          <w:tcPr>
            <w:tcW w:w="993" w:type="dxa"/>
            <w:shd w:val="clear" w:color="auto" w:fill="auto"/>
          </w:tcPr>
          <w:p w14:paraId="7375245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700144C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8A56922" w14:textId="77777777" w:rsidTr="00F7158F">
        <w:trPr>
          <w:trHeight w:val="20"/>
        </w:trPr>
        <w:tc>
          <w:tcPr>
            <w:tcW w:w="1985" w:type="dxa"/>
            <w:vMerge/>
            <w:shd w:val="clear" w:color="auto" w:fill="auto"/>
          </w:tcPr>
          <w:p w14:paraId="0D41430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1BB4D6E2" w14:textId="77777777" w:rsidR="000D412F" w:rsidRPr="000A20D6" w:rsidRDefault="000D412F" w:rsidP="000D412F">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Принципы формирования </w:t>
            </w:r>
            <w:proofErr w:type="spellStart"/>
            <w:r w:rsidRPr="000A20D6">
              <w:rPr>
                <w:rFonts w:ascii="Times New Roman" w:eastAsia="Times New Roman" w:hAnsi="Times New Roman" w:cs="Times New Roman"/>
                <w:sz w:val="24"/>
                <w:szCs w:val="24"/>
              </w:rPr>
              <w:t>здоровьесберегающего</w:t>
            </w:r>
            <w:proofErr w:type="spellEnd"/>
            <w:r w:rsidRPr="000A20D6">
              <w:rPr>
                <w:rFonts w:ascii="Times New Roman" w:eastAsia="Times New Roman" w:hAnsi="Times New Roman" w:cs="Times New Roman"/>
                <w:sz w:val="24"/>
                <w:szCs w:val="24"/>
              </w:rPr>
              <w:t xml:space="preserve"> поведения. Физическая активность и здоровье. Группы здоровья. Основы закаливания. Биохимические аспекты рационального питания. Правила безопасного использования бытовых приборов и технических устройств</w:t>
            </w:r>
          </w:p>
        </w:tc>
        <w:tc>
          <w:tcPr>
            <w:tcW w:w="993" w:type="dxa"/>
            <w:shd w:val="clear" w:color="auto" w:fill="auto"/>
          </w:tcPr>
          <w:p w14:paraId="03A45B3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534B3E6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4B7713A1" w14:textId="77777777" w:rsidTr="00F7158F">
        <w:trPr>
          <w:trHeight w:val="20"/>
        </w:trPr>
        <w:tc>
          <w:tcPr>
            <w:tcW w:w="1985" w:type="dxa"/>
            <w:vMerge/>
            <w:shd w:val="clear" w:color="auto" w:fill="auto"/>
          </w:tcPr>
          <w:p w14:paraId="4CBEF8E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556038B8" w14:textId="7B1D150B" w:rsidR="000D412F" w:rsidRPr="000A20D6" w:rsidRDefault="00BC0F2B"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676CD38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c>
          <w:tcPr>
            <w:tcW w:w="1873" w:type="dxa"/>
            <w:vMerge/>
            <w:shd w:val="clear" w:color="auto" w:fill="auto"/>
          </w:tcPr>
          <w:p w14:paraId="54FB65A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532E0F89" w14:textId="77777777" w:rsidTr="00F7158F">
        <w:trPr>
          <w:trHeight w:val="20"/>
        </w:trPr>
        <w:tc>
          <w:tcPr>
            <w:tcW w:w="1985" w:type="dxa"/>
            <w:vMerge/>
            <w:shd w:val="clear" w:color="auto" w:fill="auto"/>
          </w:tcPr>
          <w:p w14:paraId="3238D32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4909DDA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Определение суточного рациона питания</w:t>
            </w:r>
          </w:p>
        </w:tc>
        <w:tc>
          <w:tcPr>
            <w:tcW w:w="993" w:type="dxa"/>
            <w:shd w:val="clear" w:color="auto" w:fill="auto"/>
          </w:tcPr>
          <w:p w14:paraId="1A884E7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7A380BE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F48D372" w14:textId="77777777" w:rsidTr="00F7158F">
        <w:trPr>
          <w:trHeight w:val="20"/>
        </w:trPr>
        <w:tc>
          <w:tcPr>
            <w:tcW w:w="1985" w:type="dxa"/>
            <w:vMerge/>
            <w:shd w:val="clear" w:color="auto" w:fill="auto"/>
          </w:tcPr>
          <w:p w14:paraId="2916DA9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6CCD2BFF" w14:textId="77777777" w:rsidR="000D412F" w:rsidRPr="000A20D6" w:rsidRDefault="000D412F" w:rsidP="000D412F">
            <w:pPr>
              <w:widowControl w:val="0"/>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Создание индивидуальной памятки по организации рациональной физической активности</w:t>
            </w:r>
          </w:p>
        </w:tc>
        <w:tc>
          <w:tcPr>
            <w:tcW w:w="993" w:type="dxa"/>
            <w:shd w:val="clear" w:color="auto" w:fill="auto"/>
          </w:tcPr>
          <w:p w14:paraId="161DBE9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0E2652F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2244F" w:rsidRPr="000A20D6" w14:paraId="0018C32C" w14:textId="77777777" w:rsidTr="0072244F">
        <w:trPr>
          <w:trHeight w:val="425"/>
        </w:trPr>
        <w:tc>
          <w:tcPr>
            <w:tcW w:w="1985" w:type="dxa"/>
            <w:vMerge w:val="restart"/>
            <w:shd w:val="clear" w:color="auto" w:fill="auto"/>
          </w:tcPr>
          <w:p w14:paraId="19DF434E" w14:textId="77777777" w:rsidR="0072244F" w:rsidRPr="000A20D6" w:rsidRDefault="0072244F" w:rsidP="007224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Тема 4.6. </w:t>
            </w:r>
            <w:r w:rsidRPr="000A20D6">
              <w:rPr>
                <w:rFonts w:ascii="Times New Roman" w:eastAsia="Times New Roman" w:hAnsi="Times New Roman" w:cs="Times New Roman"/>
                <w:b/>
                <w:sz w:val="24"/>
                <w:szCs w:val="24"/>
              </w:rPr>
              <w:t>Контрольная работа</w:t>
            </w:r>
          </w:p>
          <w:p w14:paraId="2D17C31F" w14:textId="2525CF6B"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0A9F7802" w14:textId="2AAB4186"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Содержание</w:t>
            </w:r>
          </w:p>
        </w:tc>
        <w:tc>
          <w:tcPr>
            <w:tcW w:w="993" w:type="dxa"/>
            <w:shd w:val="clear" w:color="auto" w:fill="auto"/>
          </w:tcPr>
          <w:p w14:paraId="22CB9475" w14:textId="4E4244B6"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73" w:type="dxa"/>
            <w:vMerge w:val="restart"/>
            <w:shd w:val="clear" w:color="auto" w:fill="auto"/>
          </w:tcPr>
          <w:p w14:paraId="428A4D6D"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4EC920CB"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14FBEF8E"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770B1B07" w14:textId="77777777"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2244F" w:rsidRPr="000A20D6" w14:paraId="612F8DF6" w14:textId="77777777" w:rsidTr="0072244F">
        <w:trPr>
          <w:trHeight w:val="425"/>
        </w:trPr>
        <w:tc>
          <w:tcPr>
            <w:tcW w:w="1985" w:type="dxa"/>
            <w:vMerge/>
            <w:shd w:val="clear" w:color="auto" w:fill="auto"/>
          </w:tcPr>
          <w:p w14:paraId="05B486D8" w14:textId="77777777" w:rsidR="0072244F" w:rsidRDefault="0072244F" w:rsidP="007224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79A5B108" w14:textId="03D3BA45"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Практические занятия</w:t>
            </w:r>
            <w:r>
              <w:rPr>
                <w:rFonts w:ascii="Times New Roman" w:eastAsia="Times New Roman" w:hAnsi="Times New Roman" w:cs="Times New Roman"/>
                <w:b/>
                <w:sz w:val="24"/>
                <w:szCs w:val="24"/>
              </w:rPr>
              <w:t>:</w:t>
            </w:r>
          </w:p>
        </w:tc>
        <w:tc>
          <w:tcPr>
            <w:tcW w:w="993" w:type="dxa"/>
            <w:shd w:val="clear" w:color="auto" w:fill="auto"/>
          </w:tcPr>
          <w:p w14:paraId="64858950" w14:textId="5F52E184"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73" w:type="dxa"/>
            <w:vMerge/>
            <w:shd w:val="clear" w:color="auto" w:fill="auto"/>
          </w:tcPr>
          <w:p w14:paraId="71F1B812" w14:textId="77777777"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72244F" w:rsidRPr="000A20D6" w14:paraId="5E658E45" w14:textId="77777777" w:rsidTr="0072244F">
        <w:trPr>
          <w:trHeight w:val="425"/>
        </w:trPr>
        <w:tc>
          <w:tcPr>
            <w:tcW w:w="1985" w:type="dxa"/>
            <w:vMerge/>
            <w:shd w:val="clear" w:color="auto" w:fill="auto"/>
          </w:tcPr>
          <w:p w14:paraId="78660748" w14:textId="77777777" w:rsidR="0072244F" w:rsidRDefault="0072244F" w:rsidP="007224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7D324B17" w14:textId="2FE3B923"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Теоретические аспекты экологии</w:t>
            </w:r>
          </w:p>
        </w:tc>
        <w:tc>
          <w:tcPr>
            <w:tcW w:w="993" w:type="dxa"/>
            <w:shd w:val="clear" w:color="auto" w:fill="auto"/>
          </w:tcPr>
          <w:p w14:paraId="0D77ADF7" w14:textId="77777777"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435992E7" w14:textId="77777777" w:rsidR="0072244F" w:rsidRPr="000A20D6" w:rsidRDefault="0072244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44B37789" w14:textId="77777777" w:rsidTr="00F7158F">
        <w:trPr>
          <w:trHeight w:val="240"/>
        </w:trPr>
        <w:tc>
          <w:tcPr>
            <w:tcW w:w="12758" w:type="dxa"/>
            <w:gridSpan w:val="2"/>
            <w:shd w:val="clear" w:color="auto" w:fill="auto"/>
          </w:tcPr>
          <w:p w14:paraId="71ABF2F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OfficinaSansBookC" w:hAnsi="Times New Roman" w:cs="Times New Roman"/>
                <w:b/>
                <w:sz w:val="24"/>
                <w:szCs w:val="24"/>
              </w:rPr>
              <w:t>Профессионально-ориентированное содержание (содержание прикладного модуля)</w:t>
            </w:r>
          </w:p>
        </w:tc>
        <w:tc>
          <w:tcPr>
            <w:tcW w:w="993" w:type="dxa"/>
            <w:shd w:val="clear" w:color="auto" w:fill="auto"/>
          </w:tcPr>
          <w:p w14:paraId="6C944B9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p>
        </w:tc>
        <w:tc>
          <w:tcPr>
            <w:tcW w:w="1873" w:type="dxa"/>
            <w:shd w:val="clear" w:color="auto" w:fill="auto"/>
          </w:tcPr>
          <w:p w14:paraId="1023B3C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2D5BD40" w14:textId="77777777" w:rsidTr="00F7158F">
        <w:trPr>
          <w:trHeight w:val="240"/>
        </w:trPr>
        <w:tc>
          <w:tcPr>
            <w:tcW w:w="12758" w:type="dxa"/>
            <w:gridSpan w:val="2"/>
            <w:shd w:val="clear" w:color="auto" w:fill="auto"/>
          </w:tcPr>
          <w:p w14:paraId="33FD91BF" w14:textId="178AAD12"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Раздел 5. </w:t>
            </w:r>
            <w:r w:rsidRPr="00FC186D">
              <w:rPr>
                <w:rFonts w:ascii="Times New Roman" w:eastAsia="Times New Roman" w:hAnsi="Times New Roman" w:cs="Times New Roman"/>
                <w:b/>
                <w:sz w:val="24"/>
                <w:szCs w:val="24"/>
              </w:rPr>
              <w:t>Анатомия и физиология человека</w:t>
            </w:r>
          </w:p>
        </w:tc>
        <w:tc>
          <w:tcPr>
            <w:tcW w:w="993" w:type="dxa"/>
            <w:shd w:val="clear" w:color="auto" w:fill="auto"/>
          </w:tcPr>
          <w:p w14:paraId="21CD1119" w14:textId="7A1FB01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18</w:t>
            </w:r>
          </w:p>
        </w:tc>
        <w:tc>
          <w:tcPr>
            <w:tcW w:w="1873" w:type="dxa"/>
            <w:shd w:val="clear" w:color="auto" w:fill="auto"/>
          </w:tcPr>
          <w:p w14:paraId="5315B53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ABD7737" w14:textId="77777777" w:rsidTr="00F7158F">
        <w:trPr>
          <w:trHeight w:val="240"/>
        </w:trPr>
        <w:tc>
          <w:tcPr>
            <w:tcW w:w="1985" w:type="dxa"/>
            <w:vMerge w:val="restart"/>
            <w:shd w:val="clear" w:color="auto" w:fill="auto"/>
          </w:tcPr>
          <w:p w14:paraId="5CC9F18D" w14:textId="6EF3D5F1"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Тема 5.1. </w:t>
            </w:r>
            <w:r w:rsidRPr="00F92B63">
              <w:rPr>
                <w:rFonts w:ascii="Times New Roman" w:eastAsia="Times New Roman" w:hAnsi="Times New Roman" w:cs="Times New Roman"/>
                <w:b/>
                <w:sz w:val="24"/>
                <w:szCs w:val="24"/>
              </w:rPr>
              <w:t>Предметы анатомия и физиология</w:t>
            </w:r>
          </w:p>
        </w:tc>
        <w:tc>
          <w:tcPr>
            <w:tcW w:w="10773" w:type="dxa"/>
            <w:shd w:val="clear" w:color="auto" w:fill="auto"/>
            <w:vAlign w:val="center"/>
          </w:tcPr>
          <w:p w14:paraId="4A449BFF" w14:textId="1B271B4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Содержание</w:t>
            </w:r>
          </w:p>
        </w:tc>
        <w:tc>
          <w:tcPr>
            <w:tcW w:w="993" w:type="dxa"/>
            <w:shd w:val="clear" w:color="auto" w:fill="auto"/>
          </w:tcPr>
          <w:p w14:paraId="4521541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c>
          <w:tcPr>
            <w:tcW w:w="1873" w:type="dxa"/>
            <w:vMerge w:val="restart"/>
            <w:shd w:val="clear" w:color="auto" w:fill="auto"/>
          </w:tcPr>
          <w:p w14:paraId="2AA3B0A7" w14:textId="57AB091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64BCB648" w14:textId="5788C199"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04328CEE" w14:textId="3477E94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36A9CA2A" w14:textId="71B78E8F" w:rsidR="000D412F" w:rsidRPr="00AD1CFC"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AD1CFC">
              <w:rPr>
                <w:rFonts w:ascii="Times New Roman" w:eastAsia="Times New Roman" w:hAnsi="Times New Roman" w:cs="Times New Roman"/>
                <w:sz w:val="24"/>
                <w:szCs w:val="24"/>
              </w:rPr>
              <w:t>ПК 1.3</w:t>
            </w:r>
          </w:p>
        </w:tc>
      </w:tr>
      <w:tr w:rsidR="000D412F" w:rsidRPr="000A20D6" w14:paraId="5556FAFC" w14:textId="77777777" w:rsidTr="00F7158F">
        <w:trPr>
          <w:trHeight w:val="240"/>
        </w:trPr>
        <w:tc>
          <w:tcPr>
            <w:tcW w:w="1985" w:type="dxa"/>
            <w:vMerge/>
            <w:shd w:val="clear" w:color="auto" w:fill="auto"/>
          </w:tcPr>
          <w:p w14:paraId="4193372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47B863AF" w14:textId="204ECDD9"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07D4FC1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shd w:val="clear" w:color="auto" w:fill="auto"/>
          </w:tcPr>
          <w:p w14:paraId="10D84EE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AEEB9C9" w14:textId="77777777" w:rsidTr="00F7158F">
        <w:trPr>
          <w:trHeight w:val="240"/>
        </w:trPr>
        <w:tc>
          <w:tcPr>
            <w:tcW w:w="1985" w:type="dxa"/>
            <w:vMerge/>
            <w:shd w:val="clear" w:color="auto" w:fill="auto"/>
          </w:tcPr>
          <w:p w14:paraId="04E768F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3CB1C5C2" w14:textId="0B99376F" w:rsidR="000D412F" w:rsidRPr="000A20D6" w:rsidRDefault="000D412F" w:rsidP="000D412F">
            <w:pPr>
              <w:spacing w:after="0" w:line="276" w:lineRule="auto"/>
              <w:rPr>
                <w:rFonts w:ascii="Times New Roman" w:eastAsia="Times New Roman" w:hAnsi="Times New Roman" w:cs="Times New Roman"/>
                <w:sz w:val="24"/>
                <w:szCs w:val="24"/>
              </w:rPr>
            </w:pPr>
            <w:r w:rsidRPr="00F92B63">
              <w:rPr>
                <w:rFonts w:ascii="Times New Roman" w:eastAsia="Times New Roman" w:hAnsi="Times New Roman" w:cs="Times New Roman"/>
                <w:sz w:val="24"/>
                <w:szCs w:val="24"/>
              </w:rPr>
              <w:t>Положение человека в природе. Значение изучения анатомии и физиологии для специалиста «</w:t>
            </w:r>
            <w:r>
              <w:rPr>
                <w:rFonts w:ascii="Times New Roman" w:eastAsia="Times New Roman" w:hAnsi="Times New Roman" w:cs="Times New Roman"/>
                <w:sz w:val="24"/>
                <w:szCs w:val="24"/>
              </w:rPr>
              <w:t>Дошкольное образование</w:t>
            </w:r>
            <w:r w:rsidRPr="00F92B63">
              <w:rPr>
                <w:rFonts w:ascii="Times New Roman" w:eastAsia="Times New Roman" w:hAnsi="Times New Roman" w:cs="Times New Roman"/>
                <w:sz w:val="24"/>
                <w:szCs w:val="24"/>
              </w:rPr>
              <w:t xml:space="preserve">». Части тела человека. Оси, плоскости, условные линии, определяющие положение органов. Анатомическая номенклатура. </w:t>
            </w:r>
            <w:bookmarkStart w:id="7" w:name="_Hlk163753404"/>
            <w:r w:rsidRPr="00F92B63">
              <w:rPr>
                <w:rFonts w:ascii="Times New Roman" w:eastAsia="Times New Roman" w:hAnsi="Times New Roman" w:cs="Times New Roman"/>
                <w:sz w:val="24"/>
                <w:szCs w:val="24"/>
              </w:rPr>
              <w:t>Орган</w:t>
            </w:r>
            <w:bookmarkEnd w:id="7"/>
            <w:r w:rsidRPr="00F92B63">
              <w:rPr>
                <w:rFonts w:ascii="Times New Roman" w:eastAsia="Times New Roman" w:hAnsi="Times New Roman" w:cs="Times New Roman"/>
                <w:sz w:val="24"/>
                <w:szCs w:val="24"/>
              </w:rPr>
              <w:t>. Классификация на полые и паренхиматозные. Системы органов. Нервная и гуморальная регуляция.</w:t>
            </w:r>
          </w:p>
        </w:tc>
        <w:tc>
          <w:tcPr>
            <w:tcW w:w="993" w:type="dxa"/>
            <w:shd w:val="clear" w:color="auto" w:fill="auto"/>
          </w:tcPr>
          <w:p w14:paraId="0AFC860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14ADCF1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4FECCF22" w14:textId="77777777" w:rsidTr="00F7158F">
        <w:trPr>
          <w:trHeight w:val="240"/>
        </w:trPr>
        <w:tc>
          <w:tcPr>
            <w:tcW w:w="1985" w:type="dxa"/>
            <w:vMerge/>
            <w:shd w:val="clear" w:color="auto" w:fill="auto"/>
          </w:tcPr>
          <w:p w14:paraId="635A4DB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1A63CBA2" w14:textId="7018C7F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Профессионально-ориентированное содержание практического занятия:</w:t>
            </w:r>
          </w:p>
        </w:tc>
        <w:tc>
          <w:tcPr>
            <w:tcW w:w="993" w:type="dxa"/>
            <w:shd w:val="clear" w:color="auto" w:fill="auto"/>
          </w:tcPr>
          <w:p w14:paraId="0187C62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50C9271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3DC869B" w14:textId="77777777" w:rsidTr="00F7158F">
        <w:trPr>
          <w:trHeight w:val="240"/>
        </w:trPr>
        <w:tc>
          <w:tcPr>
            <w:tcW w:w="1985" w:type="dxa"/>
            <w:vMerge/>
            <w:shd w:val="clear" w:color="auto" w:fill="auto"/>
          </w:tcPr>
          <w:p w14:paraId="4AD3186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1F5B1097" w14:textId="4E3E446A" w:rsidR="000D412F" w:rsidRPr="000A20D6" w:rsidRDefault="000D412F" w:rsidP="000D412F">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Кейсы на анализ информации о научных достижениях в области </w:t>
            </w:r>
            <w:r>
              <w:rPr>
                <w:rFonts w:ascii="Times New Roman" w:eastAsia="Times New Roman" w:hAnsi="Times New Roman" w:cs="Times New Roman"/>
                <w:sz w:val="24"/>
                <w:szCs w:val="24"/>
              </w:rPr>
              <w:t>анатомии</w:t>
            </w:r>
            <w:r w:rsidRPr="000A20D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физиологии.</w:t>
            </w:r>
            <w:r w:rsidRPr="000A20D6">
              <w:rPr>
                <w:rFonts w:ascii="Times New Roman" w:eastAsia="Times New Roman" w:hAnsi="Times New Roman" w:cs="Times New Roman"/>
                <w:sz w:val="24"/>
                <w:szCs w:val="24"/>
              </w:rPr>
              <w:t xml:space="preserve"> Защита кейса: представление результатов решения кейсов (выступление с презентацией)</w:t>
            </w:r>
          </w:p>
        </w:tc>
        <w:tc>
          <w:tcPr>
            <w:tcW w:w="993" w:type="dxa"/>
            <w:shd w:val="clear" w:color="auto" w:fill="auto"/>
            <w:vAlign w:val="center"/>
          </w:tcPr>
          <w:p w14:paraId="0398320C" w14:textId="1D41D9F3"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00C4AAE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E30705E" w14:textId="77777777" w:rsidTr="00F7158F">
        <w:trPr>
          <w:trHeight w:val="240"/>
        </w:trPr>
        <w:tc>
          <w:tcPr>
            <w:tcW w:w="1985" w:type="dxa"/>
            <w:vMerge w:val="restart"/>
            <w:shd w:val="clear" w:color="auto" w:fill="auto"/>
          </w:tcPr>
          <w:p w14:paraId="67CC872F" w14:textId="15E88F3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5.2.</w:t>
            </w:r>
            <w:r>
              <w:rPr>
                <w:rFonts w:ascii="Times New Roman" w:eastAsia="Times New Roman" w:hAnsi="Times New Roman" w:cs="Times New Roman"/>
                <w:b/>
                <w:sz w:val="24"/>
                <w:szCs w:val="24"/>
              </w:rPr>
              <w:t xml:space="preserve"> </w:t>
            </w:r>
            <w:r w:rsidRPr="00F92B63">
              <w:rPr>
                <w:rFonts w:ascii="Times New Roman" w:eastAsia="Times New Roman" w:hAnsi="Times New Roman" w:cs="Times New Roman"/>
                <w:b/>
                <w:sz w:val="24"/>
                <w:szCs w:val="24"/>
              </w:rPr>
              <w:t xml:space="preserve">Опорно-двигательный аппарат. Осевой и добавочный </w:t>
            </w:r>
            <w:r w:rsidRPr="00F92B63">
              <w:rPr>
                <w:rFonts w:ascii="Times New Roman" w:eastAsia="Times New Roman" w:hAnsi="Times New Roman" w:cs="Times New Roman"/>
                <w:b/>
                <w:sz w:val="24"/>
                <w:szCs w:val="24"/>
              </w:rPr>
              <w:lastRenderedPageBreak/>
              <w:t>скелет.</w:t>
            </w:r>
            <w:r>
              <w:rPr>
                <w:rFonts w:ascii="Times New Roman" w:eastAsia="Times New Roman" w:hAnsi="Times New Roman" w:cs="Times New Roman"/>
                <w:b/>
                <w:sz w:val="24"/>
                <w:szCs w:val="24"/>
              </w:rPr>
              <w:t xml:space="preserve"> Миология</w:t>
            </w:r>
          </w:p>
        </w:tc>
        <w:tc>
          <w:tcPr>
            <w:tcW w:w="10773" w:type="dxa"/>
            <w:shd w:val="clear" w:color="auto" w:fill="auto"/>
            <w:vAlign w:val="center"/>
          </w:tcPr>
          <w:p w14:paraId="2C6B0C2A" w14:textId="0361963E"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lastRenderedPageBreak/>
              <w:t>Содержание</w:t>
            </w:r>
          </w:p>
        </w:tc>
        <w:tc>
          <w:tcPr>
            <w:tcW w:w="993" w:type="dxa"/>
            <w:shd w:val="clear" w:color="auto" w:fill="auto"/>
          </w:tcPr>
          <w:p w14:paraId="21BE64ED" w14:textId="5C5226D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val="restart"/>
            <w:shd w:val="clear" w:color="auto" w:fill="auto"/>
          </w:tcPr>
          <w:p w14:paraId="20329E62" w14:textId="773DAC7F"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50F2D79D" w14:textId="140F8491"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4592FA6B" w14:textId="325D6F0A"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0F467CDA" w14:textId="290C9348" w:rsidR="000D412F"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bCs/>
                <w:i/>
                <w:iCs/>
                <w:sz w:val="24"/>
                <w:szCs w:val="24"/>
              </w:rPr>
            </w:pPr>
            <w:r w:rsidRPr="00AD1CFC">
              <w:rPr>
                <w:rFonts w:ascii="Times New Roman" w:eastAsia="Times New Roman" w:hAnsi="Times New Roman" w:cs="Times New Roman"/>
                <w:sz w:val="24"/>
                <w:szCs w:val="24"/>
              </w:rPr>
              <w:t>ПК 1.3</w:t>
            </w:r>
          </w:p>
        </w:tc>
      </w:tr>
      <w:tr w:rsidR="000D412F" w:rsidRPr="000A20D6" w14:paraId="09C8E322" w14:textId="77777777" w:rsidTr="00F7158F">
        <w:trPr>
          <w:trHeight w:val="240"/>
        </w:trPr>
        <w:tc>
          <w:tcPr>
            <w:tcW w:w="1985" w:type="dxa"/>
            <w:vMerge/>
            <w:shd w:val="clear" w:color="auto" w:fill="auto"/>
          </w:tcPr>
          <w:p w14:paraId="4353905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77D4B99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36E1805F" w14:textId="4E279CFF"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shd w:val="clear" w:color="auto" w:fill="auto"/>
          </w:tcPr>
          <w:p w14:paraId="0406892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15FD037" w14:textId="77777777" w:rsidTr="00F7158F">
        <w:trPr>
          <w:trHeight w:val="240"/>
        </w:trPr>
        <w:tc>
          <w:tcPr>
            <w:tcW w:w="1985" w:type="dxa"/>
            <w:vMerge/>
            <w:shd w:val="clear" w:color="auto" w:fill="auto"/>
          </w:tcPr>
          <w:p w14:paraId="7ABE3EC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54672A89" w14:textId="2D877A7C" w:rsidR="000D412F" w:rsidRPr="00F92B63"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F92B63">
              <w:rPr>
                <w:rFonts w:ascii="Times New Roman" w:eastAsia="Times New Roman" w:hAnsi="Times New Roman" w:cs="Times New Roman"/>
                <w:sz w:val="24"/>
                <w:szCs w:val="24"/>
              </w:rPr>
              <w:t xml:space="preserve">Опорно-двигательный аппарат, определение, функции. Кость как орган, химический состав костей, возрастные изменения, виды костей, строение. Скелет туловища, структуры, его составляющие. Позвоночный столб, отделы, количество позвонков в них и строение; физиологические изгибы. Строение грудины, ребра. Виды ребер. Грудная клетка, грудная полость, апертуры, реберные дуги. Формы грудной клетки. Кости черепа, особенности их строения. Черепные ямки, глазницы, полость </w:t>
            </w:r>
            <w:r w:rsidRPr="00F92B63">
              <w:rPr>
                <w:rFonts w:ascii="Times New Roman" w:eastAsia="Times New Roman" w:hAnsi="Times New Roman" w:cs="Times New Roman"/>
                <w:sz w:val="24"/>
                <w:szCs w:val="24"/>
              </w:rPr>
              <w:lastRenderedPageBreak/>
              <w:t>носа, полость рта: строение, функции.  Череп в целом – свод, внутреннее и наружное основание, кости их образующие, структуры костей. Швы черепа. Череп новорожденного.</w:t>
            </w:r>
          </w:p>
          <w:p w14:paraId="01097548" w14:textId="77777777" w:rsidR="000D412F"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F92B63">
              <w:rPr>
                <w:rFonts w:ascii="Times New Roman" w:eastAsia="Times New Roman" w:hAnsi="Times New Roman" w:cs="Times New Roman"/>
                <w:sz w:val="24"/>
                <w:szCs w:val="24"/>
              </w:rPr>
              <w:t>Кости верхних и нижних конечностей, отделы. Скелет пояса конечностей и свободной конечности, кости их образующие, строение. Таз в целом. Большой и малый таз</w:t>
            </w:r>
          </w:p>
          <w:p w14:paraId="69DF333B" w14:textId="6B94EA6A"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F92B63">
              <w:rPr>
                <w:rFonts w:ascii="Times New Roman" w:eastAsia="Times New Roman" w:hAnsi="Times New Roman" w:cs="Times New Roman"/>
                <w:sz w:val="24"/>
                <w:szCs w:val="24"/>
              </w:rPr>
              <w:t>Мышцы головы и шеи, спины и живота, верхних и нижних конечностей: классификация, расположение, принципы начала и прикрепления, функции</w:t>
            </w:r>
          </w:p>
        </w:tc>
        <w:tc>
          <w:tcPr>
            <w:tcW w:w="993" w:type="dxa"/>
            <w:shd w:val="clear" w:color="auto" w:fill="auto"/>
          </w:tcPr>
          <w:p w14:paraId="32BD3ED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2</w:t>
            </w:r>
          </w:p>
        </w:tc>
        <w:tc>
          <w:tcPr>
            <w:tcW w:w="1873" w:type="dxa"/>
            <w:vMerge/>
            <w:shd w:val="clear" w:color="auto" w:fill="auto"/>
          </w:tcPr>
          <w:p w14:paraId="21219BB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8DE59E2" w14:textId="77777777" w:rsidTr="00F7158F">
        <w:trPr>
          <w:trHeight w:val="240"/>
        </w:trPr>
        <w:tc>
          <w:tcPr>
            <w:tcW w:w="1985" w:type="dxa"/>
            <w:vMerge w:val="restart"/>
            <w:shd w:val="clear" w:color="auto" w:fill="auto"/>
          </w:tcPr>
          <w:p w14:paraId="2341BD43" w14:textId="126C741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5.</w:t>
            </w:r>
            <w:r>
              <w:rPr>
                <w:rFonts w:ascii="Times New Roman" w:eastAsia="Times New Roman" w:hAnsi="Times New Roman" w:cs="Times New Roman"/>
                <w:b/>
                <w:sz w:val="24"/>
                <w:szCs w:val="24"/>
              </w:rPr>
              <w:t>3.</w:t>
            </w:r>
            <w:r w:rsidRPr="000A20D6">
              <w:rPr>
                <w:rFonts w:ascii="Times New Roman" w:eastAsia="Times New Roman" w:hAnsi="Times New Roman" w:cs="Times New Roman"/>
                <w:b/>
                <w:sz w:val="24"/>
                <w:szCs w:val="24"/>
              </w:rPr>
              <w:t xml:space="preserve"> </w:t>
            </w:r>
            <w:r w:rsidRPr="00F92B63">
              <w:rPr>
                <w:rFonts w:ascii="Times New Roman" w:eastAsia="Times New Roman" w:hAnsi="Times New Roman" w:cs="Times New Roman"/>
                <w:b/>
                <w:sz w:val="24"/>
                <w:szCs w:val="24"/>
              </w:rPr>
              <w:t>Внутренняя среда организма.</w:t>
            </w:r>
            <w:r>
              <w:rPr>
                <w:rFonts w:ascii="Times New Roman" w:eastAsia="Times New Roman" w:hAnsi="Times New Roman" w:cs="Times New Roman"/>
                <w:b/>
                <w:sz w:val="24"/>
                <w:szCs w:val="24"/>
              </w:rPr>
              <w:t xml:space="preserve"> Роль кровеносной и лимфатической системы</w:t>
            </w:r>
          </w:p>
        </w:tc>
        <w:tc>
          <w:tcPr>
            <w:tcW w:w="10773" w:type="dxa"/>
            <w:shd w:val="clear" w:color="auto" w:fill="auto"/>
            <w:vAlign w:val="center"/>
          </w:tcPr>
          <w:p w14:paraId="2C067F65" w14:textId="6681896E"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Содержание</w:t>
            </w:r>
          </w:p>
        </w:tc>
        <w:tc>
          <w:tcPr>
            <w:tcW w:w="993" w:type="dxa"/>
            <w:shd w:val="clear" w:color="auto" w:fill="auto"/>
          </w:tcPr>
          <w:p w14:paraId="1052072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c>
          <w:tcPr>
            <w:tcW w:w="1873" w:type="dxa"/>
            <w:vMerge w:val="restart"/>
            <w:shd w:val="clear" w:color="auto" w:fill="auto"/>
          </w:tcPr>
          <w:p w14:paraId="35EA401C" w14:textId="4579AD99"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76AA4830" w14:textId="68058DB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0F54B891" w14:textId="3819813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7DA0475B" w14:textId="227C0BAD" w:rsidR="000D412F"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AD1CFC">
              <w:rPr>
                <w:rFonts w:ascii="Times New Roman" w:eastAsia="Times New Roman" w:hAnsi="Times New Roman" w:cs="Times New Roman"/>
                <w:sz w:val="24"/>
                <w:szCs w:val="24"/>
              </w:rPr>
              <w:t>ПК 1.3</w:t>
            </w:r>
          </w:p>
        </w:tc>
      </w:tr>
      <w:tr w:rsidR="000D412F" w:rsidRPr="000A20D6" w14:paraId="7AC7DDB7" w14:textId="77777777" w:rsidTr="00F7158F">
        <w:trPr>
          <w:trHeight w:val="240"/>
        </w:trPr>
        <w:tc>
          <w:tcPr>
            <w:tcW w:w="1985" w:type="dxa"/>
            <w:vMerge/>
            <w:shd w:val="clear" w:color="auto" w:fill="auto"/>
          </w:tcPr>
          <w:p w14:paraId="552AF54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6C0FF41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3B13EDA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4</w:t>
            </w:r>
          </w:p>
        </w:tc>
        <w:tc>
          <w:tcPr>
            <w:tcW w:w="1873" w:type="dxa"/>
            <w:vMerge/>
            <w:shd w:val="clear" w:color="auto" w:fill="auto"/>
          </w:tcPr>
          <w:p w14:paraId="0690C45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CFB030A" w14:textId="77777777" w:rsidTr="00F7158F">
        <w:trPr>
          <w:trHeight w:val="240"/>
        </w:trPr>
        <w:tc>
          <w:tcPr>
            <w:tcW w:w="1985" w:type="dxa"/>
            <w:vMerge/>
            <w:shd w:val="clear" w:color="auto" w:fill="auto"/>
          </w:tcPr>
          <w:p w14:paraId="6091BF92"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1040DFB8" w14:textId="1A2910B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F92B63">
              <w:rPr>
                <w:rFonts w:ascii="Times New Roman" w:eastAsia="Times New Roman" w:hAnsi="Times New Roman" w:cs="Times New Roman"/>
                <w:sz w:val="24"/>
                <w:szCs w:val="24"/>
              </w:rPr>
              <w:t>Состав и функции внутренней среды. Гомеостаз. Состав и функции крови</w:t>
            </w:r>
            <w:r>
              <w:rPr>
                <w:rFonts w:ascii="Times New Roman" w:eastAsia="Times New Roman" w:hAnsi="Times New Roman" w:cs="Times New Roman"/>
                <w:sz w:val="24"/>
                <w:szCs w:val="24"/>
              </w:rPr>
              <w:t xml:space="preserve">. </w:t>
            </w:r>
            <w:r w:rsidRPr="001B182D">
              <w:rPr>
                <w:rFonts w:ascii="Times New Roman" w:eastAsia="Times New Roman" w:hAnsi="Times New Roman" w:cs="Times New Roman"/>
                <w:sz w:val="24"/>
                <w:szCs w:val="24"/>
              </w:rPr>
              <w:t>Круги кровообращения: функциональное значение, сосуды.  Функции кругов кровообращения. Строение лимфатической системы. Функции лимфатической системы, связь лимфатической системы с иммунной системой</w:t>
            </w:r>
          </w:p>
        </w:tc>
        <w:tc>
          <w:tcPr>
            <w:tcW w:w="993" w:type="dxa"/>
            <w:shd w:val="clear" w:color="auto" w:fill="auto"/>
          </w:tcPr>
          <w:p w14:paraId="23D344AD"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7AFE687A"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1BA7545" w14:textId="77777777" w:rsidTr="00F7158F">
        <w:trPr>
          <w:trHeight w:val="240"/>
        </w:trPr>
        <w:tc>
          <w:tcPr>
            <w:tcW w:w="1985" w:type="dxa"/>
            <w:vMerge/>
            <w:shd w:val="clear" w:color="auto" w:fill="auto"/>
          </w:tcPr>
          <w:p w14:paraId="14B04DB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4AA1DFA3" w14:textId="77777777" w:rsidR="000D412F" w:rsidRPr="000A20D6" w:rsidRDefault="000D412F" w:rsidP="000D412F">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Защита кейса: Представление результатов решения кейсов (выступление с презентацией)</w:t>
            </w:r>
          </w:p>
        </w:tc>
        <w:tc>
          <w:tcPr>
            <w:tcW w:w="993" w:type="dxa"/>
            <w:shd w:val="clear" w:color="auto" w:fill="auto"/>
          </w:tcPr>
          <w:p w14:paraId="3F0D439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2</w:t>
            </w:r>
          </w:p>
        </w:tc>
        <w:tc>
          <w:tcPr>
            <w:tcW w:w="1873" w:type="dxa"/>
            <w:vMerge/>
            <w:shd w:val="clear" w:color="auto" w:fill="auto"/>
          </w:tcPr>
          <w:p w14:paraId="7AE797E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0999B576" w14:textId="77777777" w:rsidTr="00F7158F">
        <w:trPr>
          <w:trHeight w:val="327"/>
        </w:trPr>
        <w:tc>
          <w:tcPr>
            <w:tcW w:w="1985" w:type="dxa"/>
            <w:vMerge w:val="restart"/>
            <w:shd w:val="clear" w:color="auto" w:fill="auto"/>
          </w:tcPr>
          <w:p w14:paraId="343E528A" w14:textId="779CC0F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5.</w:t>
            </w:r>
            <w:r>
              <w:rPr>
                <w:rFonts w:ascii="Times New Roman" w:eastAsia="Times New Roman" w:hAnsi="Times New Roman" w:cs="Times New Roman"/>
                <w:b/>
                <w:sz w:val="24"/>
                <w:szCs w:val="24"/>
              </w:rPr>
              <w:t>4.</w:t>
            </w:r>
            <w:r w:rsidRPr="000A20D6">
              <w:rPr>
                <w:rFonts w:ascii="Times New Roman" w:eastAsia="Times New Roman" w:hAnsi="Times New Roman" w:cs="Times New Roman"/>
                <w:b/>
                <w:sz w:val="24"/>
                <w:szCs w:val="24"/>
              </w:rPr>
              <w:t xml:space="preserve"> </w:t>
            </w:r>
            <w:r w:rsidRPr="001B182D">
              <w:rPr>
                <w:rFonts w:ascii="Times New Roman" w:eastAsia="Times New Roman" w:hAnsi="Times New Roman" w:cs="Times New Roman"/>
                <w:b/>
                <w:sz w:val="24"/>
                <w:szCs w:val="24"/>
              </w:rPr>
              <w:t>Анатомия и физиология дыхательной системы</w:t>
            </w:r>
          </w:p>
        </w:tc>
        <w:tc>
          <w:tcPr>
            <w:tcW w:w="10773" w:type="dxa"/>
            <w:shd w:val="clear" w:color="auto" w:fill="auto"/>
            <w:vAlign w:val="center"/>
          </w:tcPr>
          <w:p w14:paraId="55F13799" w14:textId="7AA7EFF1"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Содержание</w:t>
            </w:r>
          </w:p>
        </w:tc>
        <w:tc>
          <w:tcPr>
            <w:tcW w:w="993" w:type="dxa"/>
            <w:shd w:val="clear" w:color="auto" w:fill="auto"/>
          </w:tcPr>
          <w:p w14:paraId="21EEBCA7" w14:textId="135F42D2"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val="restart"/>
            <w:shd w:val="clear" w:color="auto" w:fill="auto"/>
          </w:tcPr>
          <w:p w14:paraId="5EC824DD" w14:textId="457FD501"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F3B1617" w14:textId="541B6B0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720D36E8" w14:textId="3AE5689F"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58CB4818" w14:textId="146FD645" w:rsidR="000D412F"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AD1CFC">
              <w:rPr>
                <w:rFonts w:ascii="Times New Roman" w:eastAsia="Times New Roman" w:hAnsi="Times New Roman" w:cs="Times New Roman"/>
                <w:sz w:val="24"/>
                <w:szCs w:val="24"/>
              </w:rPr>
              <w:t>ПК 1.3</w:t>
            </w:r>
          </w:p>
        </w:tc>
      </w:tr>
      <w:tr w:rsidR="000D412F" w:rsidRPr="000A20D6" w14:paraId="71AAE2CD" w14:textId="77777777" w:rsidTr="00F7158F">
        <w:trPr>
          <w:trHeight w:val="240"/>
        </w:trPr>
        <w:tc>
          <w:tcPr>
            <w:tcW w:w="1985" w:type="dxa"/>
            <w:vMerge/>
            <w:shd w:val="clear" w:color="auto" w:fill="auto"/>
          </w:tcPr>
          <w:p w14:paraId="68D32331"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06F9F8E7"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3ECE7130" w14:textId="4EC97123"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shd w:val="clear" w:color="auto" w:fill="auto"/>
          </w:tcPr>
          <w:p w14:paraId="10D90BE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382F73B3" w14:textId="77777777" w:rsidTr="00F7158F">
        <w:trPr>
          <w:trHeight w:val="240"/>
        </w:trPr>
        <w:tc>
          <w:tcPr>
            <w:tcW w:w="1985" w:type="dxa"/>
            <w:vMerge/>
            <w:shd w:val="clear" w:color="auto" w:fill="auto"/>
          </w:tcPr>
          <w:p w14:paraId="43CBC7A9"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490AE1C7" w14:textId="6C93DD7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91686A">
              <w:rPr>
                <w:rFonts w:ascii="Times New Roman" w:eastAsia="Times New Roman" w:hAnsi="Times New Roman" w:cs="Times New Roman"/>
                <w:sz w:val="24"/>
                <w:szCs w:val="24"/>
              </w:rPr>
              <w:t>Структуры организма человека, обеспечивающие процесс дыхания. Дыхательный аппарат. Дыхательная система. Верхние дыхательные пути (полость носа, части глотки), расположение, строение, функции. Нижние дыхательные пути (гортань, трахея, главные бронхи), их расположение, строение и функции. Функции</w:t>
            </w:r>
          </w:p>
        </w:tc>
        <w:tc>
          <w:tcPr>
            <w:tcW w:w="993" w:type="dxa"/>
            <w:shd w:val="clear" w:color="auto" w:fill="auto"/>
          </w:tcPr>
          <w:p w14:paraId="41847353" w14:textId="210618A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1148FD7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1D717BF" w14:textId="77777777" w:rsidTr="00F7158F">
        <w:trPr>
          <w:trHeight w:val="240"/>
        </w:trPr>
        <w:tc>
          <w:tcPr>
            <w:tcW w:w="1985" w:type="dxa"/>
            <w:vMerge w:val="restart"/>
            <w:shd w:val="clear" w:color="auto" w:fill="auto"/>
          </w:tcPr>
          <w:p w14:paraId="2286D480" w14:textId="0A6DDF4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5.</w:t>
            </w:r>
            <w:r>
              <w:rPr>
                <w:rFonts w:ascii="Times New Roman" w:eastAsia="Times New Roman" w:hAnsi="Times New Roman" w:cs="Times New Roman"/>
                <w:b/>
                <w:sz w:val="24"/>
                <w:szCs w:val="24"/>
              </w:rPr>
              <w:t>5.</w:t>
            </w:r>
            <w:r w:rsidRPr="000A20D6">
              <w:rPr>
                <w:rFonts w:ascii="Times New Roman" w:eastAsia="Times New Roman" w:hAnsi="Times New Roman" w:cs="Times New Roman"/>
                <w:b/>
                <w:sz w:val="24"/>
                <w:szCs w:val="24"/>
              </w:rPr>
              <w:t xml:space="preserve"> </w:t>
            </w:r>
            <w:r w:rsidRPr="001B182D">
              <w:rPr>
                <w:rFonts w:ascii="Times New Roman" w:eastAsia="Times New Roman" w:hAnsi="Times New Roman" w:cs="Times New Roman"/>
                <w:b/>
                <w:sz w:val="24"/>
                <w:szCs w:val="24"/>
              </w:rPr>
              <w:t>Анатомия  и физиология пищеварительной системы.</w:t>
            </w:r>
          </w:p>
        </w:tc>
        <w:tc>
          <w:tcPr>
            <w:tcW w:w="10773" w:type="dxa"/>
            <w:shd w:val="clear" w:color="auto" w:fill="auto"/>
            <w:vAlign w:val="center"/>
          </w:tcPr>
          <w:p w14:paraId="2992F75C" w14:textId="7F25FBB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Содержание</w:t>
            </w:r>
          </w:p>
        </w:tc>
        <w:tc>
          <w:tcPr>
            <w:tcW w:w="993" w:type="dxa"/>
            <w:shd w:val="clear" w:color="auto" w:fill="auto"/>
          </w:tcPr>
          <w:p w14:paraId="06285B7E" w14:textId="0104BA2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val="restart"/>
            <w:shd w:val="clear" w:color="auto" w:fill="auto"/>
          </w:tcPr>
          <w:p w14:paraId="554AA6CC" w14:textId="0D1C1A9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2BEDB887" w14:textId="0A33AF9A"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132AFCFC" w14:textId="7BE45DA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59CCD368" w14:textId="269AF938" w:rsidR="000D412F"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AD1CFC">
              <w:rPr>
                <w:rFonts w:ascii="Times New Roman" w:eastAsia="Times New Roman" w:hAnsi="Times New Roman" w:cs="Times New Roman"/>
                <w:sz w:val="24"/>
                <w:szCs w:val="24"/>
              </w:rPr>
              <w:t>ПК 1.3</w:t>
            </w:r>
          </w:p>
        </w:tc>
      </w:tr>
      <w:tr w:rsidR="000D412F" w:rsidRPr="000A20D6" w14:paraId="232895CD" w14:textId="77777777" w:rsidTr="00F7158F">
        <w:trPr>
          <w:trHeight w:val="240"/>
        </w:trPr>
        <w:tc>
          <w:tcPr>
            <w:tcW w:w="1985" w:type="dxa"/>
            <w:vMerge/>
            <w:shd w:val="clear" w:color="auto" w:fill="auto"/>
          </w:tcPr>
          <w:p w14:paraId="53B6C17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2529E71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539297BF" w14:textId="64247D2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shd w:val="clear" w:color="auto" w:fill="auto"/>
          </w:tcPr>
          <w:p w14:paraId="39D45E0B"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6E5E7916" w14:textId="77777777" w:rsidTr="00F7158F">
        <w:trPr>
          <w:trHeight w:val="240"/>
        </w:trPr>
        <w:tc>
          <w:tcPr>
            <w:tcW w:w="1985" w:type="dxa"/>
            <w:vMerge/>
            <w:shd w:val="clear" w:color="auto" w:fill="auto"/>
          </w:tcPr>
          <w:p w14:paraId="6707B016"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3D1E9D63" w14:textId="7FAB4C72"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91686A">
              <w:rPr>
                <w:rFonts w:ascii="Times New Roman" w:eastAsia="Times New Roman" w:hAnsi="Times New Roman" w:cs="Times New Roman"/>
                <w:sz w:val="24"/>
                <w:szCs w:val="24"/>
              </w:rPr>
              <w:t>Пищеварительная система: строение и функции, органы, строение стенок полых органов</w:t>
            </w:r>
          </w:p>
        </w:tc>
        <w:tc>
          <w:tcPr>
            <w:tcW w:w="993" w:type="dxa"/>
            <w:shd w:val="clear" w:color="auto" w:fill="auto"/>
          </w:tcPr>
          <w:p w14:paraId="5A88C371" w14:textId="66E24C5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4BBEB62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2D4F6DDA" w14:textId="77777777" w:rsidTr="00F7158F">
        <w:trPr>
          <w:trHeight w:val="282"/>
        </w:trPr>
        <w:tc>
          <w:tcPr>
            <w:tcW w:w="1985" w:type="dxa"/>
            <w:vMerge w:val="restart"/>
            <w:shd w:val="clear" w:color="auto" w:fill="auto"/>
          </w:tcPr>
          <w:p w14:paraId="7CC6B1DA" w14:textId="571C8148"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Тема 5.</w:t>
            </w:r>
            <w:r>
              <w:rPr>
                <w:rFonts w:ascii="Times New Roman" w:eastAsia="Times New Roman" w:hAnsi="Times New Roman" w:cs="Times New Roman"/>
                <w:b/>
                <w:sz w:val="24"/>
                <w:szCs w:val="24"/>
              </w:rPr>
              <w:t>6.</w:t>
            </w:r>
            <w:r w:rsidRPr="000A20D6">
              <w:rPr>
                <w:rFonts w:ascii="Times New Roman" w:eastAsia="Times New Roman" w:hAnsi="Times New Roman" w:cs="Times New Roman"/>
                <w:b/>
                <w:sz w:val="24"/>
                <w:szCs w:val="24"/>
              </w:rPr>
              <w:t xml:space="preserve"> </w:t>
            </w:r>
            <w:r w:rsidRPr="001B182D">
              <w:rPr>
                <w:rFonts w:ascii="Times New Roman" w:eastAsia="Times New Roman" w:hAnsi="Times New Roman" w:cs="Times New Roman"/>
                <w:b/>
                <w:sz w:val="24"/>
                <w:szCs w:val="24"/>
              </w:rPr>
              <w:t>Мочевыделительная система</w:t>
            </w:r>
          </w:p>
        </w:tc>
        <w:tc>
          <w:tcPr>
            <w:tcW w:w="10773" w:type="dxa"/>
            <w:shd w:val="clear" w:color="auto" w:fill="auto"/>
            <w:vAlign w:val="center"/>
          </w:tcPr>
          <w:p w14:paraId="6DA1F4B9" w14:textId="28BDC57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Содержание</w:t>
            </w:r>
          </w:p>
        </w:tc>
        <w:tc>
          <w:tcPr>
            <w:tcW w:w="993" w:type="dxa"/>
            <w:shd w:val="clear" w:color="auto" w:fill="auto"/>
          </w:tcPr>
          <w:p w14:paraId="79365936" w14:textId="5D006B3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val="restart"/>
            <w:shd w:val="clear" w:color="auto" w:fill="auto"/>
          </w:tcPr>
          <w:p w14:paraId="35095E22" w14:textId="02E94D59"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36D1F62" w14:textId="4B49110B"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185D0DCE" w14:textId="4D1FB84D"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4C59D50F" w14:textId="17207F2A" w:rsidR="000D412F"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AD1CFC">
              <w:rPr>
                <w:rFonts w:ascii="Times New Roman" w:eastAsia="Times New Roman" w:hAnsi="Times New Roman" w:cs="Times New Roman"/>
                <w:sz w:val="24"/>
                <w:szCs w:val="24"/>
              </w:rPr>
              <w:t>ПК 1.3</w:t>
            </w:r>
          </w:p>
        </w:tc>
      </w:tr>
      <w:tr w:rsidR="000D412F" w:rsidRPr="000A20D6" w14:paraId="23BB211F" w14:textId="77777777" w:rsidTr="00F7158F">
        <w:trPr>
          <w:trHeight w:val="240"/>
        </w:trPr>
        <w:tc>
          <w:tcPr>
            <w:tcW w:w="1985" w:type="dxa"/>
            <w:vMerge/>
            <w:shd w:val="clear" w:color="auto" w:fill="auto"/>
          </w:tcPr>
          <w:p w14:paraId="5B36100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44118920"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Практические занятия:</w:t>
            </w:r>
          </w:p>
        </w:tc>
        <w:tc>
          <w:tcPr>
            <w:tcW w:w="993" w:type="dxa"/>
            <w:shd w:val="clear" w:color="auto" w:fill="auto"/>
          </w:tcPr>
          <w:p w14:paraId="6FC66D62" w14:textId="3D9B1C1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shd w:val="clear" w:color="auto" w:fill="auto"/>
          </w:tcPr>
          <w:p w14:paraId="2A5F43D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4142E389" w14:textId="77777777" w:rsidTr="00F7158F">
        <w:trPr>
          <w:trHeight w:val="240"/>
        </w:trPr>
        <w:tc>
          <w:tcPr>
            <w:tcW w:w="1985" w:type="dxa"/>
            <w:vMerge/>
            <w:shd w:val="clear" w:color="auto" w:fill="auto"/>
          </w:tcPr>
          <w:p w14:paraId="5CF25FB4"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2CFE6ABA" w14:textId="32F8EC16"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91686A">
              <w:rPr>
                <w:rFonts w:ascii="Times New Roman" w:eastAsia="Times New Roman" w:hAnsi="Times New Roman" w:cs="Times New Roman"/>
                <w:sz w:val="24"/>
                <w:szCs w:val="24"/>
              </w:rPr>
              <w:t>Изучение строение и функций мочевыделительной системы</w:t>
            </w:r>
          </w:p>
        </w:tc>
        <w:tc>
          <w:tcPr>
            <w:tcW w:w="993" w:type="dxa"/>
            <w:shd w:val="clear" w:color="auto" w:fill="auto"/>
          </w:tcPr>
          <w:p w14:paraId="37513B43" w14:textId="1297C83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425B3D13"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1174D257" w14:textId="77777777" w:rsidTr="009E7769">
        <w:trPr>
          <w:trHeight w:val="425"/>
        </w:trPr>
        <w:tc>
          <w:tcPr>
            <w:tcW w:w="1985" w:type="dxa"/>
            <w:vMerge w:val="restart"/>
            <w:shd w:val="clear" w:color="auto" w:fill="auto"/>
          </w:tcPr>
          <w:p w14:paraId="16FB4CB0" w14:textId="09837E85" w:rsidR="000D412F" w:rsidRPr="009E7769"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bCs/>
                <w:sz w:val="24"/>
                <w:szCs w:val="24"/>
              </w:rPr>
            </w:pPr>
            <w:r w:rsidRPr="009E7769">
              <w:rPr>
                <w:rFonts w:ascii="Times New Roman" w:eastAsia="Times New Roman" w:hAnsi="Times New Roman" w:cs="Times New Roman"/>
                <w:b/>
                <w:sz w:val="24"/>
                <w:szCs w:val="24"/>
              </w:rPr>
              <w:t>Тема 5.</w:t>
            </w:r>
            <w:r>
              <w:rPr>
                <w:rFonts w:ascii="Times New Roman" w:eastAsia="Times New Roman" w:hAnsi="Times New Roman" w:cs="Times New Roman"/>
                <w:b/>
                <w:sz w:val="24"/>
                <w:szCs w:val="24"/>
              </w:rPr>
              <w:t xml:space="preserve">7. </w:t>
            </w:r>
            <w:r w:rsidRPr="009E7769">
              <w:rPr>
                <w:rFonts w:ascii="Times New Roman" w:eastAsia="Times New Roman" w:hAnsi="Times New Roman" w:cs="Times New Roman"/>
                <w:b/>
                <w:sz w:val="24"/>
                <w:szCs w:val="24"/>
              </w:rPr>
              <w:t>Центральная нервная система</w:t>
            </w:r>
            <w:r>
              <w:rPr>
                <w:rFonts w:ascii="Times New Roman" w:eastAsia="Times New Roman" w:hAnsi="Times New Roman" w:cs="Times New Roman"/>
                <w:b/>
                <w:sz w:val="24"/>
                <w:szCs w:val="24"/>
              </w:rPr>
              <w:t>. Анализаторы</w:t>
            </w:r>
          </w:p>
        </w:tc>
        <w:tc>
          <w:tcPr>
            <w:tcW w:w="10773" w:type="dxa"/>
            <w:shd w:val="clear" w:color="auto" w:fill="auto"/>
          </w:tcPr>
          <w:p w14:paraId="41B9C0CC" w14:textId="137D2AC0"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bCs/>
                <w:sz w:val="24"/>
                <w:szCs w:val="24"/>
              </w:rPr>
            </w:pPr>
            <w:r w:rsidRPr="000A20D6">
              <w:rPr>
                <w:rFonts w:ascii="Times New Roman" w:eastAsia="Times New Roman" w:hAnsi="Times New Roman" w:cs="Times New Roman"/>
                <w:b/>
                <w:sz w:val="24"/>
                <w:szCs w:val="24"/>
              </w:rPr>
              <w:t>Содержание</w:t>
            </w:r>
          </w:p>
        </w:tc>
        <w:tc>
          <w:tcPr>
            <w:tcW w:w="993" w:type="dxa"/>
            <w:shd w:val="clear" w:color="auto" w:fill="auto"/>
          </w:tcPr>
          <w:p w14:paraId="6E01FDCE" w14:textId="0FD3FAB5"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w:t>
            </w:r>
          </w:p>
        </w:tc>
        <w:tc>
          <w:tcPr>
            <w:tcW w:w="1873" w:type="dxa"/>
            <w:vMerge w:val="restart"/>
            <w:shd w:val="clear" w:color="auto" w:fill="auto"/>
          </w:tcPr>
          <w:p w14:paraId="6F545604" w14:textId="7E6B1B4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bCs/>
                <w:sz w:val="24"/>
                <w:szCs w:val="24"/>
              </w:rPr>
            </w:pPr>
          </w:p>
        </w:tc>
      </w:tr>
      <w:tr w:rsidR="000D412F" w:rsidRPr="000A20D6" w14:paraId="2C975199" w14:textId="77777777" w:rsidTr="00F7158F">
        <w:trPr>
          <w:trHeight w:val="425"/>
        </w:trPr>
        <w:tc>
          <w:tcPr>
            <w:tcW w:w="1985" w:type="dxa"/>
            <w:vMerge/>
            <w:shd w:val="clear" w:color="auto" w:fill="auto"/>
          </w:tcPr>
          <w:p w14:paraId="5DA70ED8" w14:textId="77777777" w:rsidR="000D412F" w:rsidRPr="009E7769"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6CF156B3" w14:textId="494D29A4"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bCs/>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0197EFE4" w14:textId="5245A30E"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w:t>
            </w:r>
          </w:p>
        </w:tc>
        <w:tc>
          <w:tcPr>
            <w:tcW w:w="1873" w:type="dxa"/>
            <w:vMerge/>
            <w:shd w:val="clear" w:color="auto" w:fill="auto"/>
          </w:tcPr>
          <w:p w14:paraId="3CDAAFCE"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bCs/>
                <w:sz w:val="24"/>
                <w:szCs w:val="24"/>
              </w:rPr>
            </w:pPr>
          </w:p>
        </w:tc>
      </w:tr>
      <w:tr w:rsidR="000D412F" w:rsidRPr="000A20D6" w14:paraId="6B456D3A" w14:textId="77777777" w:rsidTr="00F7158F">
        <w:trPr>
          <w:trHeight w:val="425"/>
        </w:trPr>
        <w:tc>
          <w:tcPr>
            <w:tcW w:w="1985" w:type="dxa"/>
            <w:vMerge/>
            <w:shd w:val="clear" w:color="auto" w:fill="auto"/>
          </w:tcPr>
          <w:p w14:paraId="44221EC4" w14:textId="77777777" w:rsidR="000D412F" w:rsidRPr="009E7769"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tcPr>
          <w:p w14:paraId="6C032A47" w14:textId="30498730" w:rsidR="000D412F" w:rsidRPr="0099166E"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99166E">
              <w:rPr>
                <w:rFonts w:ascii="Times New Roman" w:eastAsia="Times New Roman" w:hAnsi="Times New Roman" w:cs="Times New Roman"/>
                <w:sz w:val="24"/>
                <w:szCs w:val="24"/>
              </w:rPr>
              <w:t>Центральная нервная система - определение, функции, форма деятельности (рефлекторная дуга). Спинной мозг - расположение, Строение головного и спинного мозга, функции. Периферическая нервная система, структуры, функции. Области иннервации и функции ВНС. Классификация ВНС.  Симпатическая, парасимпатическая НС: центральный и периферический отделы, характеристика</w:t>
            </w:r>
            <w:r>
              <w:rPr>
                <w:rFonts w:ascii="Times New Roman" w:eastAsia="Times New Roman" w:hAnsi="Times New Roman" w:cs="Times New Roman"/>
                <w:sz w:val="24"/>
                <w:szCs w:val="24"/>
              </w:rPr>
              <w:t xml:space="preserve">. </w:t>
            </w:r>
            <w:r w:rsidRPr="0099166E">
              <w:rPr>
                <w:rFonts w:ascii="Times New Roman" w:eastAsia="Times New Roman" w:hAnsi="Times New Roman" w:cs="Times New Roman"/>
                <w:sz w:val="24"/>
                <w:szCs w:val="24"/>
              </w:rPr>
              <w:t>Определение сенсорной системы, ее значение. Классификация сенсорных систем. Органы чувств, их вспомогательный аппарат. Виды рецепторов, функции. Сенсорные системы: соматическая, обонятельная, вкусовая, зрительная, слуховая и вестибулярная. Анализатор, функциональная структура; Отделы анализатора. Виды анализаторов, функции</w:t>
            </w:r>
          </w:p>
        </w:tc>
        <w:tc>
          <w:tcPr>
            <w:tcW w:w="993" w:type="dxa"/>
            <w:shd w:val="clear" w:color="auto" w:fill="auto"/>
          </w:tcPr>
          <w:p w14:paraId="5079E745"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bCs/>
                <w:sz w:val="24"/>
                <w:szCs w:val="24"/>
              </w:rPr>
            </w:pPr>
          </w:p>
        </w:tc>
        <w:tc>
          <w:tcPr>
            <w:tcW w:w="1873" w:type="dxa"/>
            <w:vMerge/>
            <w:shd w:val="clear" w:color="auto" w:fill="auto"/>
          </w:tcPr>
          <w:p w14:paraId="6FAA171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bCs/>
                <w:sz w:val="24"/>
                <w:szCs w:val="24"/>
              </w:rPr>
            </w:pPr>
          </w:p>
        </w:tc>
      </w:tr>
      <w:tr w:rsidR="000D412F" w:rsidRPr="000A20D6" w14:paraId="6792C558" w14:textId="77777777" w:rsidTr="00AF3401">
        <w:trPr>
          <w:trHeight w:val="240"/>
        </w:trPr>
        <w:tc>
          <w:tcPr>
            <w:tcW w:w="15624" w:type="dxa"/>
            <w:gridSpan w:val="4"/>
            <w:shd w:val="clear" w:color="auto" w:fill="auto"/>
          </w:tcPr>
          <w:p w14:paraId="1EE58E5A" w14:textId="54F78DBC"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bCs/>
                <w:sz w:val="24"/>
                <w:szCs w:val="24"/>
              </w:rPr>
            </w:pPr>
            <w:r w:rsidRPr="000A20D6">
              <w:rPr>
                <w:rFonts w:ascii="Times New Roman" w:eastAsia="Times New Roman" w:hAnsi="Times New Roman" w:cs="Times New Roman"/>
                <w:b/>
                <w:bCs/>
                <w:sz w:val="24"/>
                <w:szCs w:val="24"/>
              </w:rPr>
              <w:t>Основное содержание</w:t>
            </w:r>
          </w:p>
        </w:tc>
      </w:tr>
      <w:tr w:rsidR="00AD1CFC" w:rsidRPr="000A20D6" w14:paraId="430AD56D" w14:textId="77777777" w:rsidTr="00F7158F">
        <w:trPr>
          <w:trHeight w:val="240"/>
        </w:trPr>
        <w:tc>
          <w:tcPr>
            <w:tcW w:w="12758" w:type="dxa"/>
            <w:gridSpan w:val="2"/>
            <w:shd w:val="clear" w:color="auto" w:fill="auto"/>
          </w:tcPr>
          <w:p w14:paraId="7008EDDC" w14:textId="16C0B9EF"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Раздел 6. </w:t>
            </w:r>
            <w:r>
              <w:rPr>
                <w:rFonts w:ascii="Times New Roman" w:hAnsi="Times New Roman" w:cs="Times New Roman"/>
                <w:b/>
                <w:bCs/>
                <w:sz w:val="24"/>
                <w:szCs w:val="24"/>
              </w:rPr>
              <w:t>Селекция организмов, основы биотехнологии</w:t>
            </w:r>
          </w:p>
        </w:tc>
        <w:tc>
          <w:tcPr>
            <w:tcW w:w="993" w:type="dxa"/>
            <w:shd w:val="clear" w:color="auto" w:fill="auto"/>
          </w:tcPr>
          <w:p w14:paraId="219A15FF" w14:textId="11471529"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c>
          <w:tcPr>
            <w:tcW w:w="1873" w:type="dxa"/>
            <w:vMerge w:val="restart"/>
            <w:shd w:val="clear" w:color="auto" w:fill="auto"/>
          </w:tcPr>
          <w:p w14:paraId="2F4AA1E4" w14:textId="54EE42A1"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5D3181E4" w14:textId="537F00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4F50EE68" w14:textId="4A41B73D"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6ED6D8CE" w14:textId="710A7349" w:rsidR="00AD1CFC"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38F5AA3C" w14:textId="7E04706A" w:rsidR="008A7C72" w:rsidRPr="000A20D6" w:rsidRDefault="008A7C72"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ПК 1.3</w:t>
            </w:r>
          </w:p>
          <w:p w14:paraId="3AE6CB1C" w14:textId="54BB3EF4"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AD1CFC" w:rsidRPr="000A20D6" w14:paraId="6A006EC6" w14:textId="77777777" w:rsidTr="00F7158F">
        <w:trPr>
          <w:trHeight w:val="240"/>
        </w:trPr>
        <w:tc>
          <w:tcPr>
            <w:tcW w:w="1985" w:type="dxa"/>
            <w:vMerge w:val="restart"/>
            <w:tcBorders>
              <w:bottom w:val="single" w:sz="8" w:space="0" w:color="000000"/>
            </w:tcBorders>
            <w:shd w:val="clear" w:color="auto" w:fill="auto"/>
          </w:tcPr>
          <w:p w14:paraId="11AA91CA" w14:textId="14150E4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Тема 6.1. </w:t>
            </w:r>
            <w:r w:rsidRPr="0091686A">
              <w:rPr>
                <w:rFonts w:ascii="Times New Roman" w:eastAsia="Times New Roman" w:hAnsi="Times New Roman" w:cs="Times New Roman"/>
                <w:b/>
                <w:sz w:val="24"/>
                <w:szCs w:val="24"/>
              </w:rPr>
              <w:t>Селекция как наука</w:t>
            </w:r>
          </w:p>
        </w:tc>
        <w:tc>
          <w:tcPr>
            <w:tcW w:w="10773" w:type="dxa"/>
            <w:shd w:val="clear" w:color="auto" w:fill="auto"/>
            <w:vAlign w:val="center"/>
          </w:tcPr>
          <w:p w14:paraId="57A7A808"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55E616D8" w14:textId="1413662F"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1873" w:type="dxa"/>
            <w:vMerge/>
            <w:shd w:val="clear" w:color="auto" w:fill="auto"/>
          </w:tcPr>
          <w:p w14:paraId="7707316F"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AD1CFC" w:rsidRPr="000A20D6" w14:paraId="1911732A" w14:textId="77777777" w:rsidTr="00F7158F">
        <w:trPr>
          <w:trHeight w:val="240"/>
        </w:trPr>
        <w:tc>
          <w:tcPr>
            <w:tcW w:w="1985" w:type="dxa"/>
            <w:vMerge/>
            <w:tcBorders>
              <w:bottom w:val="single" w:sz="8" w:space="0" w:color="000000"/>
            </w:tcBorders>
            <w:shd w:val="clear" w:color="auto" w:fill="auto"/>
          </w:tcPr>
          <w:p w14:paraId="2DA6A116"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6C7E85D5"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Теоретическое обучение:</w:t>
            </w:r>
          </w:p>
        </w:tc>
        <w:tc>
          <w:tcPr>
            <w:tcW w:w="993" w:type="dxa"/>
            <w:shd w:val="clear" w:color="auto" w:fill="auto"/>
          </w:tcPr>
          <w:p w14:paraId="4CE12919"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shd w:val="clear" w:color="auto" w:fill="auto"/>
          </w:tcPr>
          <w:p w14:paraId="74F2937F"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AD1CFC" w:rsidRPr="000A20D6" w14:paraId="0B1F656F" w14:textId="77777777" w:rsidTr="00F7158F">
        <w:trPr>
          <w:trHeight w:val="240"/>
        </w:trPr>
        <w:tc>
          <w:tcPr>
            <w:tcW w:w="1985" w:type="dxa"/>
            <w:vMerge/>
            <w:tcBorders>
              <w:bottom w:val="single" w:sz="8" w:space="0" w:color="000000"/>
            </w:tcBorders>
            <w:shd w:val="clear" w:color="auto" w:fill="auto"/>
          </w:tcPr>
          <w:p w14:paraId="4D7BC7D5"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70686B3C" w14:textId="77777777" w:rsidR="00AD1CFC"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Селекция как наука и процесс. Зарождение селекции и доместикация. Учение Н. И. Вавилова о центрах многообразия и происхождения культурных растений. Центры происхождения домашних животных. Сорт, порода, штамм.</w:t>
            </w:r>
          </w:p>
          <w:p w14:paraId="4FF62E6C" w14:textId="70E6D4E7" w:rsidR="00AD1CFC" w:rsidRPr="000A20D6" w:rsidRDefault="00AD1CFC" w:rsidP="000D412F">
            <w:pPr>
              <w:spacing w:after="0" w:line="276" w:lineRule="auto"/>
              <w:rPr>
                <w:rFonts w:ascii="Times New Roman" w:eastAsia="Times New Roman" w:hAnsi="Times New Roman" w:cs="Times New Roman"/>
                <w:sz w:val="24"/>
                <w:szCs w:val="24"/>
              </w:rPr>
            </w:pPr>
            <w:r>
              <w:rPr>
                <w:rFonts w:ascii="Times New Roman" w:hAnsi="Times New Roman" w:cs="Times New Roman"/>
                <w:bCs/>
                <w:sz w:val="24"/>
                <w:szCs w:val="24"/>
              </w:rP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w:t>
            </w:r>
            <w:proofErr w:type="spellStart"/>
            <w:r>
              <w:rPr>
                <w:rFonts w:ascii="Times New Roman" w:hAnsi="Times New Roman" w:cs="Times New Roman"/>
                <w:bCs/>
                <w:sz w:val="24"/>
                <w:szCs w:val="24"/>
              </w:rPr>
              <w:t>полиплоидов</w:t>
            </w:r>
            <w:proofErr w:type="spellEnd"/>
            <w:r>
              <w:rPr>
                <w:rFonts w:ascii="Times New Roman" w:hAnsi="Times New Roman" w:cs="Times New Roman"/>
                <w:bCs/>
                <w:sz w:val="24"/>
                <w:szCs w:val="24"/>
              </w:rPr>
              <w:t>. Достижения селекции растений, животных и микроорганизмов</w:t>
            </w:r>
          </w:p>
        </w:tc>
        <w:tc>
          <w:tcPr>
            <w:tcW w:w="993" w:type="dxa"/>
            <w:shd w:val="clear" w:color="auto" w:fill="auto"/>
          </w:tcPr>
          <w:p w14:paraId="325FBDF3" w14:textId="499E3B5D"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1E06EF84"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AD1CFC" w:rsidRPr="000A20D6" w14:paraId="179D6ED2" w14:textId="77777777" w:rsidTr="00836142">
        <w:trPr>
          <w:trHeight w:val="240"/>
        </w:trPr>
        <w:tc>
          <w:tcPr>
            <w:tcW w:w="1985" w:type="dxa"/>
            <w:vMerge w:val="restart"/>
            <w:shd w:val="clear" w:color="auto" w:fill="auto"/>
          </w:tcPr>
          <w:p w14:paraId="7EFDCF80" w14:textId="23EA3F1C" w:rsidR="00AD1CFC" w:rsidRPr="000A20D6" w:rsidRDefault="00AD1CFC" w:rsidP="000D412F">
            <w:pPr>
              <w:spacing w:after="0" w:line="276" w:lineRule="auto"/>
              <w:jc w:val="both"/>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Тема 6.2. </w:t>
            </w:r>
            <w:r w:rsidRPr="00F1196A">
              <w:rPr>
                <w:rFonts w:ascii="Times New Roman" w:eastAsia="Times New Roman" w:hAnsi="Times New Roman" w:cs="Times New Roman"/>
                <w:b/>
                <w:sz w:val="24"/>
                <w:szCs w:val="24"/>
              </w:rPr>
              <w:t>Основы биотехнологии</w:t>
            </w:r>
          </w:p>
        </w:tc>
        <w:tc>
          <w:tcPr>
            <w:tcW w:w="10773" w:type="dxa"/>
            <w:shd w:val="clear" w:color="auto" w:fill="auto"/>
            <w:vAlign w:val="center"/>
          </w:tcPr>
          <w:p w14:paraId="6A0E6200" w14:textId="0506C3A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Основное содержание</w:t>
            </w:r>
          </w:p>
        </w:tc>
        <w:tc>
          <w:tcPr>
            <w:tcW w:w="993" w:type="dxa"/>
            <w:shd w:val="clear" w:color="auto" w:fill="auto"/>
          </w:tcPr>
          <w:p w14:paraId="44D2879F" w14:textId="258DED33"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1873" w:type="dxa"/>
            <w:vMerge w:val="restart"/>
            <w:shd w:val="clear" w:color="auto" w:fill="auto"/>
          </w:tcPr>
          <w:p w14:paraId="63CA8778" w14:textId="790045A3"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p>
          <w:p w14:paraId="4C9B66CC"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0C37D8D"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66B42ABD"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28D88E6C" w14:textId="77777777" w:rsidR="00AD1CFC"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5BA9AEA2" w14:textId="16DC8A8C"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ПК 2.1</w:t>
            </w:r>
          </w:p>
        </w:tc>
      </w:tr>
      <w:tr w:rsidR="00AD1CFC" w:rsidRPr="000A20D6" w14:paraId="04AA029B" w14:textId="77777777" w:rsidTr="00836142">
        <w:trPr>
          <w:trHeight w:val="240"/>
        </w:trPr>
        <w:tc>
          <w:tcPr>
            <w:tcW w:w="1985" w:type="dxa"/>
            <w:vMerge/>
            <w:shd w:val="clear" w:color="auto" w:fill="auto"/>
          </w:tcPr>
          <w:p w14:paraId="0D821447" w14:textId="0840402A" w:rsidR="00AD1CFC" w:rsidRPr="000A20D6" w:rsidRDefault="00AD1CFC" w:rsidP="000D412F">
            <w:pPr>
              <w:spacing w:after="0" w:line="276" w:lineRule="auto"/>
              <w:jc w:val="both"/>
              <w:rPr>
                <w:rFonts w:ascii="Times New Roman" w:eastAsia="Times New Roman" w:hAnsi="Times New Roman" w:cs="Times New Roman"/>
                <w:b/>
                <w:sz w:val="24"/>
                <w:szCs w:val="24"/>
              </w:rPr>
            </w:pPr>
          </w:p>
        </w:tc>
        <w:tc>
          <w:tcPr>
            <w:tcW w:w="10773" w:type="dxa"/>
            <w:shd w:val="clear" w:color="auto" w:fill="auto"/>
            <w:vAlign w:val="center"/>
          </w:tcPr>
          <w:p w14:paraId="525091E7"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Практическое занятие</w:t>
            </w:r>
          </w:p>
        </w:tc>
        <w:tc>
          <w:tcPr>
            <w:tcW w:w="993" w:type="dxa"/>
            <w:shd w:val="clear" w:color="auto" w:fill="auto"/>
          </w:tcPr>
          <w:p w14:paraId="77FA27E7"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shd w:val="clear" w:color="auto" w:fill="auto"/>
          </w:tcPr>
          <w:p w14:paraId="52D9B2B7"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AD1CFC" w:rsidRPr="000A20D6" w14:paraId="51146D54" w14:textId="77777777" w:rsidTr="00836142">
        <w:trPr>
          <w:trHeight w:val="240"/>
        </w:trPr>
        <w:tc>
          <w:tcPr>
            <w:tcW w:w="1985" w:type="dxa"/>
            <w:vMerge/>
            <w:shd w:val="clear" w:color="auto" w:fill="auto"/>
          </w:tcPr>
          <w:p w14:paraId="0932ABE9"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shd w:val="clear" w:color="auto" w:fill="auto"/>
            <w:vAlign w:val="center"/>
          </w:tcPr>
          <w:p w14:paraId="77F9B493" w14:textId="77777777" w:rsidR="00AD1CFC" w:rsidRPr="000A20D6" w:rsidRDefault="00AD1CFC" w:rsidP="000D412F">
            <w:pPr>
              <w:pBdr>
                <w:top w:val="nil"/>
                <w:left w:val="nil"/>
                <w:bottom w:val="nil"/>
                <w:right w:val="nil"/>
                <w:between w:val="nil"/>
              </w:pBd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Обзор тем учебно-исследовательских проектов. Выбор учебно-исследовательского проекта из предложенных. Формирование команды проекта. Алгоритм выполнения проекта.</w:t>
            </w:r>
          </w:p>
          <w:p w14:paraId="41916EAD"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Каждая группа выбирает один из вариантов учебно-исследовательских проектов:</w:t>
            </w:r>
          </w:p>
          <w:p w14:paraId="47388AE1" w14:textId="77777777" w:rsidR="00AD1CFC" w:rsidRDefault="00AD1CFC" w:rsidP="000D412F">
            <w:pPr>
              <w:numPr>
                <w:ilvl w:val="0"/>
                <w:numId w:val="4"/>
              </w:numPr>
              <w:shd w:val="clear" w:color="auto" w:fill="FFFFFF"/>
              <w:spacing w:after="0" w:line="276" w:lineRule="auto"/>
              <w:ind w:left="454"/>
              <w:rPr>
                <w:rFonts w:ascii="Times New Roman" w:eastAsia="Times New Roman" w:hAnsi="Times New Roman" w:cs="Times New Roman"/>
                <w:sz w:val="24"/>
                <w:szCs w:val="24"/>
              </w:rPr>
            </w:pPr>
            <w:r>
              <w:rPr>
                <w:rFonts w:ascii="Times New Roman" w:hAnsi="Times New Roman"/>
                <w:sz w:val="24"/>
                <w:szCs w:val="24"/>
              </w:rPr>
              <w:t>Биотехнология как отрасль производства</w:t>
            </w:r>
            <w:r w:rsidRPr="000A20D6">
              <w:rPr>
                <w:rFonts w:ascii="Times New Roman" w:eastAsia="Times New Roman" w:hAnsi="Times New Roman" w:cs="Times New Roman"/>
                <w:sz w:val="24"/>
                <w:szCs w:val="24"/>
              </w:rPr>
              <w:t xml:space="preserve"> </w:t>
            </w:r>
          </w:p>
          <w:p w14:paraId="6A70F014" w14:textId="77777777" w:rsidR="00AD1CFC" w:rsidRDefault="00AD1CFC" w:rsidP="000D412F">
            <w:pPr>
              <w:numPr>
                <w:ilvl w:val="0"/>
                <w:numId w:val="4"/>
              </w:numPr>
              <w:shd w:val="clear" w:color="auto" w:fill="FFFFFF"/>
              <w:spacing w:after="0" w:line="276" w:lineRule="auto"/>
              <w:ind w:left="454"/>
              <w:rPr>
                <w:rFonts w:ascii="Times New Roman" w:eastAsia="Times New Roman" w:hAnsi="Times New Roman" w:cs="Times New Roman"/>
                <w:sz w:val="24"/>
                <w:szCs w:val="24"/>
              </w:rPr>
            </w:pPr>
            <w:r>
              <w:rPr>
                <w:rFonts w:ascii="Times New Roman" w:hAnsi="Times New Roman"/>
                <w:sz w:val="24"/>
                <w:szCs w:val="24"/>
              </w:rPr>
              <w:t>Генная инженерия</w:t>
            </w:r>
            <w:r w:rsidRPr="000A20D6">
              <w:rPr>
                <w:rFonts w:ascii="Times New Roman" w:eastAsia="Times New Roman" w:hAnsi="Times New Roman" w:cs="Times New Roman"/>
                <w:sz w:val="24"/>
                <w:szCs w:val="24"/>
              </w:rPr>
              <w:t xml:space="preserve"> </w:t>
            </w:r>
          </w:p>
          <w:p w14:paraId="0C61743A" w14:textId="0BCE6D4C" w:rsidR="00AD1CFC" w:rsidRDefault="00AD1CFC" w:rsidP="000D412F">
            <w:pPr>
              <w:numPr>
                <w:ilvl w:val="0"/>
                <w:numId w:val="4"/>
              </w:numPr>
              <w:shd w:val="clear" w:color="auto" w:fill="FFFFFF"/>
              <w:spacing w:after="0" w:line="276" w:lineRule="auto"/>
              <w:ind w:left="454"/>
              <w:rPr>
                <w:rFonts w:ascii="Times New Roman" w:eastAsia="Times New Roman" w:hAnsi="Times New Roman" w:cs="Times New Roman"/>
                <w:sz w:val="24"/>
                <w:szCs w:val="24"/>
              </w:rPr>
            </w:pPr>
            <w:r>
              <w:rPr>
                <w:rFonts w:ascii="Times New Roman" w:hAnsi="Times New Roman"/>
                <w:sz w:val="24"/>
                <w:szCs w:val="24"/>
              </w:rPr>
              <w:t>Экологические и этические проблемы биотехнологии</w:t>
            </w:r>
            <w:r w:rsidRPr="000A20D6">
              <w:rPr>
                <w:rFonts w:ascii="Times New Roman" w:eastAsia="Times New Roman" w:hAnsi="Times New Roman" w:cs="Times New Roman"/>
                <w:sz w:val="24"/>
                <w:szCs w:val="24"/>
              </w:rPr>
              <w:t xml:space="preserve"> </w:t>
            </w:r>
          </w:p>
          <w:p w14:paraId="4EF75088" w14:textId="77777777" w:rsidR="00AD1CFC" w:rsidRDefault="00AD1CFC" w:rsidP="000D412F">
            <w:pPr>
              <w:numPr>
                <w:ilvl w:val="0"/>
                <w:numId w:val="4"/>
              </w:numPr>
              <w:shd w:val="clear" w:color="auto" w:fill="FFFFFF"/>
              <w:spacing w:after="0" w:line="276" w:lineRule="auto"/>
              <w:ind w:left="454"/>
              <w:rPr>
                <w:rFonts w:ascii="Times New Roman" w:eastAsia="Times New Roman" w:hAnsi="Times New Roman" w:cs="Times New Roman"/>
                <w:sz w:val="24"/>
                <w:szCs w:val="24"/>
              </w:rPr>
            </w:pPr>
            <w:r>
              <w:rPr>
                <w:rFonts w:ascii="Times New Roman" w:hAnsi="Times New Roman"/>
                <w:sz w:val="24"/>
                <w:szCs w:val="24"/>
              </w:rPr>
              <w:t>ГМО – генетически модифицированные организмы</w:t>
            </w:r>
            <w:r w:rsidRPr="000A20D6">
              <w:rPr>
                <w:rFonts w:ascii="Times New Roman" w:eastAsia="Times New Roman" w:hAnsi="Times New Roman" w:cs="Times New Roman"/>
                <w:sz w:val="24"/>
                <w:szCs w:val="24"/>
              </w:rPr>
              <w:t xml:space="preserve"> </w:t>
            </w:r>
          </w:p>
          <w:p w14:paraId="2CC0AF32" w14:textId="77777777" w:rsidR="00AD1CFC" w:rsidRPr="00F1196A" w:rsidRDefault="00AD1CFC" w:rsidP="000D412F">
            <w:pPr>
              <w:numPr>
                <w:ilvl w:val="0"/>
                <w:numId w:val="4"/>
              </w:numPr>
              <w:shd w:val="clear" w:color="auto" w:fill="FFFFFF"/>
              <w:spacing w:after="0" w:line="276" w:lineRule="auto"/>
              <w:ind w:left="454"/>
              <w:rPr>
                <w:rFonts w:ascii="Times New Roman" w:eastAsia="Times New Roman" w:hAnsi="Times New Roman" w:cs="Times New Roman"/>
                <w:sz w:val="24"/>
                <w:szCs w:val="24"/>
              </w:rPr>
            </w:pPr>
            <w:r w:rsidRPr="00F1196A">
              <w:rPr>
                <w:rFonts w:ascii="Times New Roman" w:hAnsi="Times New Roman"/>
                <w:sz w:val="24"/>
                <w:szCs w:val="24"/>
              </w:rPr>
              <w:lastRenderedPageBreak/>
              <w:t>Этапы создания рекомбинантной ДНК и трансгенных организмов</w:t>
            </w:r>
            <w:r w:rsidRPr="00F1196A">
              <w:rPr>
                <w:rFonts w:ascii="Times New Roman" w:eastAsia="Times New Roman" w:hAnsi="Times New Roman" w:cs="Times New Roman"/>
                <w:i/>
                <w:sz w:val="24"/>
                <w:szCs w:val="24"/>
              </w:rPr>
              <w:t xml:space="preserve"> </w:t>
            </w:r>
          </w:p>
          <w:p w14:paraId="3599CD39" w14:textId="77777777" w:rsidR="00AD1CFC" w:rsidRPr="000A20D6" w:rsidRDefault="00AD1CFC" w:rsidP="000D412F">
            <w:pPr>
              <w:pBdr>
                <w:top w:val="nil"/>
                <w:left w:val="nil"/>
                <w:bottom w:val="nil"/>
                <w:right w:val="nil"/>
                <w:between w:val="nil"/>
              </w:pBd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Обоснование актуальности выбранной темы. Выявление проблемы исследования, формулирование гипотезы. Выбор методов исследования. Выбор точек отбора проб на территории исследования. Постановка целей и задач исследования. Определение формы представления результатов исследования. Определение этапов и составление плана исследования</w:t>
            </w:r>
          </w:p>
        </w:tc>
        <w:tc>
          <w:tcPr>
            <w:tcW w:w="993" w:type="dxa"/>
            <w:shd w:val="clear" w:color="auto" w:fill="auto"/>
          </w:tcPr>
          <w:p w14:paraId="6862C531"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lastRenderedPageBreak/>
              <w:t>2</w:t>
            </w:r>
          </w:p>
        </w:tc>
        <w:tc>
          <w:tcPr>
            <w:tcW w:w="1873" w:type="dxa"/>
            <w:vMerge/>
            <w:shd w:val="clear" w:color="auto" w:fill="auto"/>
          </w:tcPr>
          <w:p w14:paraId="3033DF90"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AD1CFC" w:rsidRPr="000A20D6" w14:paraId="3B37CAD3" w14:textId="77777777" w:rsidTr="00836142">
        <w:trPr>
          <w:trHeight w:val="240"/>
        </w:trPr>
        <w:tc>
          <w:tcPr>
            <w:tcW w:w="1985" w:type="dxa"/>
            <w:vMerge/>
            <w:shd w:val="clear" w:color="auto" w:fill="auto"/>
            <w:tcMar>
              <w:top w:w="0" w:type="dxa"/>
              <w:left w:w="45" w:type="dxa"/>
              <w:bottom w:w="0" w:type="dxa"/>
              <w:right w:w="45" w:type="dxa"/>
            </w:tcMar>
            <w:vAlign w:val="center"/>
          </w:tcPr>
          <w:p w14:paraId="401C9FC8" w14:textId="77777777" w:rsidR="00AD1CFC" w:rsidRPr="000A20D6" w:rsidRDefault="00AD1CFC" w:rsidP="000D412F">
            <w:pPr>
              <w:widowControl w:val="0"/>
              <w:spacing w:after="0" w:line="276" w:lineRule="auto"/>
              <w:rPr>
                <w:rFonts w:ascii="Times New Roman" w:eastAsia="Times New Roman" w:hAnsi="Times New Roman" w:cs="Times New Roman"/>
                <w:sz w:val="24"/>
                <w:szCs w:val="24"/>
              </w:rPr>
            </w:pPr>
          </w:p>
        </w:tc>
        <w:tc>
          <w:tcPr>
            <w:tcW w:w="10773" w:type="dxa"/>
            <w:tcBorders>
              <w:top w:val="single" w:sz="8" w:space="0" w:color="000000"/>
              <w:bottom w:val="single" w:sz="8" w:space="0" w:color="000000"/>
              <w:right w:val="single" w:sz="8" w:space="0" w:color="000000"/>
            </w:tcBorders>
            <w:shd w:val="clear" w:color="auto" w:fill="auto"/>
            <w:tcMar>
              <w:top w:w="0" w:type="dxa"/>
              <w:left w:w="45" w:type="dxa"/>
              <w:bottom w:w="0" w:type="dxa"/>
              <w:right w:w="45" w:type="dxa"/>
            </w:tcMar>
            <w:vAlign w:val="center"/>
          </w:tcPr>
          <w:p w14:paraId="252A93EC" w14:textId="77777777" w:rsidR="00AD1CFC" w:rsidRPr="000A20D6" w:rsidRDefault="00AD1CFC" w:rsidP="000D412F">
            <w:pPr>
              <w:spacing w:after="0" w:line="276" w:lineRule="auto"/>
              <w:jc w:val="both"/>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Практические занятия</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0" w:type="dxa"/>
              <w:left w:w="45" w:type="dxa"/>
              <w:bottom w:w="0" w:type="dxa"/>
              <w:right w:w="45" w:type="dxa"/>
            </w:tcMar>
            <w:vAlign w:val="center"/>
          </w:tcPr>
          <w:p w14:paraId="6D799D86" w14:textId="77777777" w:rsidR="00AD1CFC" w:rsidRPr="000A20D6" w:rsidRDefault="00AD1CFC" w:rsidP="000D412F">
            <w:pPr>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2</w:t>
            </w:r>
          </w:p>
        </w:tc>
        <w:tc>
          <w:tcPr>
            <w:tcW w:w="1873" w:type="dxa"/>
            <w:vMerge w:val="restart"/>
            <w:shd w:val="clear" w:color="auto" w:fill="auto"/>
          </w:tcPr>
          <w:p w14:paraId="00E3913C"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54756C8"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0CD9020A" w14:textId="77777777" w:rsidR="00AD1CFC" w:rsidRPr="000A20D6"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7C2FEE44" w14:textId="77777777" w:rsidR="00AD1CFC" w:rsidRDefault="00AD1CFC" w:rsidP="00AD1C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6D9D00E2" w14:textId="55D4AAD7" w:rsidR="00AD1CFC" w:rsidRPr="000A20D6" w:rsidRDefault="00AD1CFC" w:rsidP="00AD1CFC">
            <w:pPr>
              <w:widowControl w:val="0"/>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ПК 2.1</w:t>
            </w:r>
          </w:p>
        </w:tc>
      </w:tr>
      <w:tr w:rsidR="00AD1CFC" w:rsidRPr="000A20D6" w14:paraId="1D21CEC8" w14:textId="77777777" w:rsidTr="00836142">
        <w:trPr>
          <w:trHeight w:val="240"/>
        </w:trPr>
        <w:tc>
          <w:tcPr>
            <w:tcW w:w="1985" w:type="dxa"/>
            <w:vMerge/>
            <w:tcBorders>
              <w:bottom w:val="single" w:sz="8" w:space="0" w:color="000000"/>
            </w:tcBorders>
            <w:shd w:val="clear" w:color="auto" w:fill="auto"/>
            <w:tcMar>
              <w:top w:w="0" w:type="dxa"/>
              <w:left w:w="45" w:type="dxa"/>
              <w:bottom w:w="0" w:type="dxa"/>
              <w:right w:w="45" w:type="dxa"/>
            </w:tcMar>
            <w:vAlign w:val="center"/>
          </w:tcPr>
          <w:p w14:paraId="666CC9B5" w14:textId="77777777" w:rsidR="00AD1CFC" w:rsidRPr="000A20D6" w:rsidRDefault="00AD1CFC"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p>
        </w:tc>
        <w:tc>
          <w:tcPr>
            <w:tcW w:w="10773" w:type="dxa"/>
            <w:tcBorders>
              <w:top w:val="single" w:sz="8" w:space="0" w:color="000000"/>
              <w:bottom w:val="single" w:sz="8" w:space="0" w:color="000000"/>
              <w:right w:val="single" w:sz="8" w:space="0" w:color="000000"/>
            </w:tcBorders>
            <w:shd w:val="clear" w:color="auto" w:fill="auto"/>
            <w:tcMar>
              <w:top w:w="0" w:type="dxa"/>
              <w:left w:w="45" w:type="dxa"/>
              <w:bottom w:w="0" w:type="dxa"/>
              <w:right w:w="45" w:type="dxa"/>
            </w:tcMar>
            <w:vAlign w:val="center"/>
          </w:tcPr>
          <w:p w14:paraId="76830269" w14:textId="77777777" w:rsidR="00AD1CFC" w:rsidRPr="000A20D6" w:rsidRDefault="00AD1CFC" w:rsidP="000D412F">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 xml:space="preserve">Защита проекта. </w:t>
            </w:r>
            <w:r w:rsidRPr="000A20D6">
              <w:rPr>
                <w:rFonts w:ascii="Times New Roman" w:eastAsia="Times New Roman" w:hAnsi="Times New Roman" w:cs="Times New Roman"/>
                <w:sz w:val="24"/>
                <w:szCs w:val="24"/>
              </w:rPr>
              <w:t xml:space="preserve">Представление результатов выполнения учебно-исследовательских проектов (выступление с презентацией) </w:t>
            </w:r>
          </w:p>
        </w:tc>
        <w:tc>
          <w:tcPr>
            <w:tcW w:w="993" w:type="dxa"/>
            <w:tcBorders>
              <w:top w:val="single" w:sz="8" w:space="0" w:color="000000"/>
              <w:left w:val="single" w:sz="8" w:space="0" w:color="000000"/>
              <w:bottom w:val="single" w:sz="8" w:space="0" w:color="000000"/>
              <w:right w:val="single" w:sz="8" w:space="0" w:color="000000"/>
            </w:tcBorders>
            <w:shd w:val="clear" w:color="auto" w:fill="auto"/>
            <w:tcMar>
              <w:top w:w="0" w:type="dxa"/>
              <w:left w:w="45" w:type="dxa"/>
              <w:bottom w:w="0" w:type="dxa"/>
              <w:right w:w="45" w:type="dxa"/>
            </w:tcMar>
            <w:vAlign w:val="center"/>
          </w:tcPr>
          <w:p w14:paraId="1B00784C" w14:textId="770DE0D0" w:rsidR="00AD1CFC" w:rsidRPr="000A20D6" w:rsidRDefault="00AD1CFC" w:rsidP="000D412F">
            <w:pPr>
              <w:spacing w:after="0" w:line="276" w:lineRule="auto"/>
              <w:jc w:val="center"/>
              <w:rPr>
                <w:rFonts w:ascii="Times New Roman" w:eastAsia="Times New Roman" w:hAnsi="Times New Roman" w:cs="Times New Roman"/>
                <w:sz w:val="24"/>
                <w:szCs w:val="24"/>
              </w:rPr>
            </w:pPr>
          </w:p>
        </w:tc>
        <w:tc>
          <w:tcPr>
            <w:tcW w:w="1873" w:type="dxa"/>
            <w:vMerge/>
            <w:shd w:val="clear" w:color="auto" w:fill="auto"/>
          </w:tcPr>
          <w:p w14:paraId="7C13C2B7" w14:textId="77777777" w:rsidR="00AD1CFC" w:rsidRPr="000A20D6" w:rsidRDefault="00AD1CFC" w:rsidP="000D412F">
            <w:pPr>
              <w:widowControl w:val="0"/>
              <w:spacing w:after="0" w:line="276" w:lineRule="auto"/>
              <w:jc w:val="center"/>
              <w:rPr>
                <w:rFonts w:ascii="Times New Roman" w:eastAsia="Times New Roman" w:hAnsi="Times New Roman" w:cs="Times New Roman"/>
                <w:sz w:val="24"/>
                <w:szCs w:val="24"/>
              </w:rPr>
            </w:pPr>
          </w:p>
        </w:tc>
      </w:tr>
      <w:tr w:rsidR="00E813D5" w:rsidRPr="000A20D6" w14:paraId="2A1AD0F4" w14:textId="77777777" w:rsidTr="00F7158F">
        <w:trPr>
          <w:trHeight w:val="20"/>
        </w:trPr>
        <w:tc>
          <w:tcPr>
            <w:tcW w:w="12758" w:type="dxa"/>
            <w:gridSpan w:val="2"/>
            <w:shd w:val="clear" w:color="auto" w:fill="auto"/>
          </w:tcPr>
          <w:p w14:paraId="1AB80CFC" w14:textId="694314EA" w:rsidR="00E813D5" w:rsidRPr="000A20D6" w:rsidRDefault="00E813D5"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Консультация</w:t>
            </w:r>
          </w:p>
        </w:tc>
        <w:tc>
          <w:tcPr>
            <w:tcW w:w="993" w:type="dxa"/>
            <w:shd w:val="clear" w:color="auto" w:fill="auto"/>
          </w:tcPr>
          <w:p w14:paraId="21D6DDBD" w14:textId="4D863CEF" w:rsidR="00E813D5" w:rsidRPr="00F1196A" w:rsidRDefault="00E813D5"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w:t>
            </w:r>
          </w:p>
        </w:tc>
        <w:tc>
          <w:tcPr>
            <w:tcW w:w="1873" w:type="dxa"/>
            <w:shd w:val="clear" w:color="auto" w:fill="auto"/>
          </w:tcPr>
          <w:p w14:paraId="4B056C5C" w14:textId="77777777" w:rsidR="00E813D5" w:rsidRPr="000A20D6" w:rsidRDefault="00E813D5"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3DABA9DD" w14:textId="77777777" w:rsidTr="00F7158F">
        <w:trPr>
          <w:trHeight w:val="20"/>
        </w:trPr>
        <w:tc>
          <w:tcPr>
            <w:tcW w:w="12758" w:type="dxa"/>
            <w:gridSpan w:val="2"/>
            <w:shd w:val="clear" w:color="auto" w:fill="auto"/>
          </w:tcPr>
          <w:p w14:paraId="5A94EC27" w14:textId="5807F9E9"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Промежуточная аттестация (</w:t>
            </w:r>
            <w:r w:rsidRPr="000A20D6">
              <w:rPr>
                <w:rFonts w:ascii="Times New Roman" w:eastAsia="Times New Roman" w:hAnsi="Times New Roman" w:cs="Times New Roman"/>
                <w:b/>
                <w:bCs/>
                <w:sz w:val="24"/>
                <w:szCs w:val="24"/>
              </w:rPr>
              <w:t>экзамен)</w:t>
            </w:r>
          </w:p>
        </w:tc>
        <w:tc>
          <w:tcPr>
            <w:tcW w:w="993" w:type="dxa"/>
            <w:shd w:val="clear" w:color="auto" w:fill="auto"/>
          </w:tcPr>
          <w:p w14:paraId="1E348457" w14:textId="6A76741F" w:rsidR="000D412F" w:rsidRPr="00F1196A"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bCs/>
                <w:sz w:val="24"/>
                <w:szCs w:val="24"/>
              </w:rPr>
            </w:pPr>
            <w:r w:rsidRPr="00F1196A">
              <w:rPr>
                <w:rFonts w:ascii="Times New Roman" w:eastAsia="Times New Roman" w:hAnsi="Times New Roman" w:cs="Times New Roman"/>
                <w:b/>
                <w:bCs/>
                <w:sz w:val="24"/>
                <w:szCs w:val="24"/>
              </w:rPr>
              <w:t>6</w:t>
            </w:r>
          </w:p>
        </w:tc>
        <w:tc>
          <w:tcPr>
            <w:tcW w:w="1873" w:type="dxa"/>
            <w:shd w:val="clear" w:color="auto" w:fill="auto"/>
          </w:tcPr>
          <w:p w14:paraId="5FC5ADD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r w:rsidR="000D412F" w:rsidRPr="000A20D6" w14:paraId="3D87F457" w14:textId="77777777" w:rsidTr="00F7158F">
        <w:trPr>
          <w:trHeight w:val="240"/>
        </w:trPr>
        <w:tc>
          <w:tcPr>
            <w:tcW w:w="12758" w:type="dxa"/>
            <w:gridSpan w:val="2"/>
            <w:shd w:val="clear" w:color="auto" w:fill="auto"/>
          </w:tcPr>
          <w:p w14:paraId="7DA04E0F"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Всего:</w:t>
            </w:r>
          </w:p>
        </w:tc>
        <w:tc>
          <w:tcPr>
            <w:tcW w:w="993" w:type="dxa"/>
            <w:shd w:val="clear" w:color="auto" w:fill="auto"/>
          </w:tcPr>
          <w:p w14:paraId="09DFA04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144</w:t>
            </w:r>
          </w:p>
        </w:tc>
        <w:tc>
          <w:tcPr>
            <w:tcW w:w="1873" w:type="dxa"/>
            <w:shd w:val="clear" w:color="auto" w:fill="auto"/>
          </w:tcPr>
          <w:p w14:paraId="6315270C" w14:textId="77777777" w:rsidR="000D412F" w:rsidRPr="000A20D6" w:rsidRDefault="000D412F" w:rsidP="000D4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p>
        </w:tc>
      </w:tr>
    </w:tbl>
    <w:p w14:paraId="3D78182B" w14:textId="77777777" w:rsidR="00E03F93" w:rsidRPr="000A20D6" w:rsidRDefault="00E03F93" w:rsidP="00A47C47">
      <w:pPr>
        <w:spacing w:after="0" w:line="276" w:lineRule="auto"/>
        <w:rPr>
          <w:rFonts w:ascii="Times New Roman" w:eastAsia="Times New Roman" w:hAnsi="Times New Roman" w:cs="Times New Roman"/>
          <w:sz w:val="24"/>
          <w:szCs w:val="24"/>
        </w:rPr>
      </w:pPr>
    </w:p>
    <w:p w14:paraId="3A112C69" w14:textId="03CA53CC" w:rsidR="00707E3C" w:rsidRPr="00E813D5" w:rsidRDefault="00467CF3" w:rsidP="00E813D5">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br w:type="page"/>
      </w:r>
    </w:p>
    <w:p w14:paraId="3FE17882" w14:textId="77777777" w:rsidR="00707E3C" w:rsidRPr="000A20D6" w:rsidRDefault="00707E3C" w:rsidP="00A47C47">
      <w:pPr>
        <w:spacing w:after="0" w:line="276" w:lineRule="auto"/>
        <w:jc w:val="both"/>
        <w:rPr>
          <w:rFonts w:ascii="Times New Roman" w:eastAsia="Times New Roman" w:hAnsi="Times New Roman" w:cs="Times New Roman"/>
          <w:i/>
          <w:sz w:val="24"/>
          <w:szCs w:val="24"/>
        </w:rPr>
        <w:sectPr w:rsidR="00707E3C" w:rsidRPr="000A20D6" w:rsidSect="006E5249">
          <w:pgSz w:w="16838" w:h="11906" w:orient="landscape"/>
          <w:pgMar w:top="851" w:right="1134" w:bottom="851" w:left="992" w:header="709" w:footer="709" w:gutter="0"/>
          <w:cols w:space="720"/>
          <w:titlePg/>
          <w:docGrid w:linePitch="299"/>
        </w:sectPr>
      </w:pPr>
    </w:p>
    <w:p w14:paraId="47D8EE30" w14:textId="2C534F19" w:rsidR="00707E3C" w:rsidRPr="000A20D6" w:rsidRDefault="00050178" w:rsidP="00A47C47">
      <w:pPr>
        <w:pStyle w:val="3"/>
        <w:spacing w:before="0" w:after="0" w:line="276" w:lineRule="auto"/>
        <w:rPr>
          <w:rFonts w:ascii="Times New Roman" w:hAnsi="Times New Roman" w:cs="Times New Roman"/>
          <w:sz w:val="24"/>
          <w:szCs w:val="24"/>
        </w:rPr>
      </w:pPr>
      <w:bookmarkStart w:id="8" w:name="_Toc118234134"/>
      <w:r w:rsidRPr="000A20D6">
        <w:rPr>
          <w:rFonts w:ascii="Times New Roman" w:hAnsi="Times New Roman" w:cs="Times New Roman"/>
          <w:sz w:val="24"/>
          <w:szCs w:val="24"/>
        </w:rPr>
        <w:lastRenderedPageBreak/>
        <w:t xml:space="preserve">3. </w:t>
      </w:r>
      <w:r w:rsidR="006D1489" w:rsidRPr="000A20D6">
        <w:rPr>
          <w:rFonts w:ascii="Times New Roman" w:hAnsi="Times New Roman" w:cs="Times New Roman"/>
          <w:sz w:val="24"/>
          <w:szCs w:val="24"/>
        </w:rPr>
        <w:t>Условия реализации программы общеобразовательной дисциплины</w:t>
      </w:r>
      <w:bookmarkEnd w:id="8"/>
    </w:p>
    <w:p w14:paraId="683694E8" w14:textId="77777777" w:rsidR="00707E3C" w:rsidRPr="000A20D6" w:rsidRDefault="00050178" w:rsidP="00A47C47">
      <w:pPr>
        <w:spacing w:after="0" w:line="276" w:lineRule="auto"/>
        <w:ind w:firstLine="709"/>
        <w:jc w:val="both"/>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3.1. Для реализации программы дисциплины должны быть предусмотрены следующие специальные помещения: </w:t>
      </w:r>
    </w:p>
    <w:p w14:paraId="0FC7CFB4" w14:textId="2784C470" w:rsidR="00332C57" w:rsidRPr="00332C57" w:rsidRDefault="00332C57" w:rsidP="00332C57">
      <w:pPr>
        <w:spacing w:after="0" w:line="240" w:lineRule="auto"/>
        <w:ind w:firstLine="709"/>
        <w:jc w:val="both"/>
        <w:rPr>
          <w:rFonts w:ascii="Times New Roman" w:hAnsi="Times New Roman" w:cs="Times New Roman"/>
          <w:bCs/>
          <w:sz w:val="24"/>
          <w:szCs w:val="24"/>
          <w:lang w:eastAsia="en-US"/>
        </w:rPr>
      </w:pPr>
      <w:r w:rsidRPr="00332C57">
        <w:rPr>
          <w:rFonts w:ascii="Times New Roman" w:hAnsi="Times New Roman" w:cs="Times New Roman"/>
          <w:bCs/>
          <w:sz w:val="24"/>
          <w:szCs w:val="24"/>
          <w:lang w:eastAsia="en-US"/>
        </w:rPr>
        <w:t>Кабинет «</w:t>
      </w:r>
      <w:r w:rsidR="006B7223">
        <w:rPr>
          <w:rFonts w:ascii="Times New Roman" w:hAnsi="Times New Roman" w:cs="Times New Roman"/>
          <w:bCs/>
          <w:sz w:val="24"/>
          <w:szCs w:val="24"/>
          <w:lang w:eastAsia="en-US"/>
        </w:rPr>
        <w:t>Биологии</w:t>
      </w:r>
      <w:r w:rsidRPr="00332C57">
        <w:rPr>
          <w:rFonts w:ascii="Times New Roman" w:hAnsi="Times New Roman" w:cs="Times New Roman"/>
          <w:bCs/>
          <w:sz w:val="24"/>
          <w:szCs w:val="24"/>
          <w:lang w:eastAsia="en-US"/>
        </w:rPr>
        <w:t>»</w:t>
      </w:r>
      <w:r w:rsidRPr="00332C57">
        <w:rPr>
          <w:rFonts w:ascii="Times New Roman" w:hAnsi="Times New Roman" w:cs="Times New Roman"/>
          <w:bCs/>
          <w:i/>
          <w:sz w:val="24"/>
          <w:szCs w:val="24"/>
          <w:lang w:eastAsia="en-US"/>
        </w:rPr>
        <w:t xml:space="preserve">, </w:t>
      </w:r>
      <w:r w:rsidRPr="00332C57">
        <w:rPr>
          <w:rFonts w:ascii="Times New Roman" w:hAnsi="Times New Roman" w:cs="Times New Roman"/>
          <w:bCs/>
          <w:sz w:val="24"/>
          <w:szCs w:val="24"/>
          <w:lang w:eastAsia="en-US"/>
        </w:rPr>
        <w:t xml:space="preserve">оснащенный </w:t>
      </w:r>
      <w:r w:rsidRPr="00332C57">
        <w:rPr>
          <w:rFonts w:ascii="Times New Roman" w:hAnsi="Times New Roman" w:cs="Times New Roman"/>
          <w:bCs/>
          <w:iCs/>
          <w:sz w:val="24"/>
          <w:szCs w:val="24"/>
          <w:lang w:eastAsia="en-US"/>
        </w:rPr>
        <w:t>в соответствии с приложением 3 ОПОП-П</w:t>
      </w:r>
      <w:r w:rsidRPr="00332C57">
        <w:rPr>
          <w:rFonts w:ascii="Times New Roman" w:hAnsi="Times New Roman" w:cs="Times New Roman"/>
          <w:bCs/>
          <w:sz w:val="24"/>
          <w:szCs w:val="24"/>
          <w:lang w:eastAsia="en-US"/>
        </w:rPr>
        <w:t xml:space="preserve">. </w:t>
      </w:r>
    </w:p>
    <w:p w14:paraId="35DC4F1D" w14:textId="77777777" w:rsidR="00707E3C" w:rsidRPr="000A20D6" w:rsidRDefault="00707E3C" w:rsidP="00A47C47">
      <w:pPr>
        <w:spacing w:after="0" w:line="276" w:lineRule="auto"/>
        <w:jc w:val="both"/>
        <w:rPr>
          <w:rFonts w:ascii="Times New Roman" w:eastAsia="Times New Roman" w:hAnsi="Times New Roman" w:cs="Times New Roman"/>
          <w:sz w:val="24"/>
          <w:szCs w:val="24"/>
        </w:rPr>
      </w:pPr>
    </w:p>
    <w:p w14:paraId="5FD3D557" w14:textId="77777777" w:rsidR="00707E3C" w:rsidRPr="000A20D6" w:rsidRDefault="00050178" w:rsidP="00A47C47">
      <w:pPr>
        <w:spacing w:after="0" w:line="276" w:lineRule="auto"/>
        <w:ind w:firstLine="709"/>
        <w:jc w:val="both"/>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3.2. Информационное обеспечение реализации программы</w:t>
      </w:r>
    </w:p>
    <w:p w14:paraId="51C1D8C6" w14:textId="1B41815C" w:rsidR="00FD0D04" w:rsidRPr="00FD0D04" w:rsidRDefault="00FD0D04" w:rsidP="00FD0D04">
      <w:pPr>
        <w:pStyle w:val="ad"/>
        <w:numPr>
          <w:ilvl w:val="0"/>
          <w:numId w:val="16"/>
        </w:numPr>
        <w:spacing w:after="0" w:line="276" w:lineRule="auto"/>
        <w:ind w:left="0" w:firstLine="709"/>
        <w:jc w:val="both"/>
        <w:rPr>
          <w:rFonts w:ascii="Times New Roman" w:eastAsia="Times New Roman" w:hAnsi="Times New Roman" w:cs="Times New Roman"/>
          <w:sz w:val="24"/>
          <w:szCs w:val="24"/>
        </w:rPr>
      </w:pPr>
      <w:r w:rsidRPr="00FD0D04">
        <w:rPr>
          <w:rFonts w:ascii="Times New Roman" w:eastAsia="Times New Roman" w:hAnsi="Times New Roman" w:cs="Times New Roman"/>
          <w:sz w:val="24"/>
          <w:szCs w:val="24"/>
        </w:rPr>
        <w:t>Общая биология: учебник для СПО / под редакцией В.М. Константинова. М.:Академия.,2020.</w:t>
      </w:r>
    </w:p>
    <w:p w14:paraId="3FC2DC27" w14:textId="02734C5A" w:rsidR="00FD0D04" w:rsidRPr="00FD0D04" w:rsidRDefault="00FD0D04" w:rsidP="00FD0D04">
      <w:pPr>
        <w:pStyle w:val="ad"/>
        <w:numPr>
          <w:ilvl w:val="0"/>
          <w:numId w:val="16"/>
        </w:numPr>
        <w:spacing w:after="0" w:line="276" w:lineRule="auto"/>
        <w:ind w:left="0" w:firstLine="709"/>
        <w:jc w:val="both"/>
        <w:rPr>
          <w:rFonts w:ascii="Times New Roman" w:eastAsia="Times New Roman" w:hAnsi="Times New Roman" w:cs="Times New Roman"/>
          <w:sz w:val="24"/>
          <w:szCs w:val="24"/>
        </w:rPr>
      </w:pPr>
      <w:r w:rsidRPr="00FD0D04">
        <w:rPr>
          <w:rFonts w:ascii="Times New Roman" w:eastAsia="Times New Roman" w:hAnsi="Times New Roman" w:cs="Times New Roman"/>
          <w:sz w:val="24"/>
          <w:szCs w:val="24"/>
        </w:rPr>
        <w:t>Биология: в 2 т. / под ред. Н. В. Ярыгина. — М., 2021.</w:t>
      </w:r>
    </w:p>
    <w:p w14:paraId="1C44C55B" w14:textId="7C7B24D9" w:rsidR="00FD0D04" w:rsidRPr="00FD0D04" w:rsidRDefault="00FD0D04" w:rsidP="00FD0D04">
      <w:pPr>
        <w:pStyle w:val="ad"/>
        <w:numPr>
          <w:ilvl w:val="0"/>
          <w:numId w:val="16"/>
        </w:numPr>
        <w:spacing w:after="0" w:line="276" w:lineRule="auto"/>
        <w:ind w:left="0" w:firstLine="709"/>
        <w:jc w:val="both"/>
        <w:rPr>
          <w:rFonts w:ascii="Times New Roman" w:eastAsia="Times New Roman" w:hAnsi="Times New Roman" w:cs="Times New Roman"/>
          <w:sz w:val="24"/>
          <w:szCs w:val="24"/>
        </w:rPr>
      </w:pPr>
      <w:r w:rsidRPr="00FD0D04">
        <w:rPr>
          <w:rFonts w:ascii="Times New Roman" w:eastAsia="Times New Roman" w:hAnsi="Times New Roman" w:cs="Times New Roman"/>
          <w:sz w:val="24"/>
          <w:szCs w:val="24"/>
        </w:rPr>
        <w:t>Биология: руководство к практическим занятиям / под ред. В. В. Маркиной. — М., 2020.</w:t>
      </w:r>
    </w:p>
    <w:p w14:paraId="574F00A5" w14:textId="7CA6D532" w:rsidR="00707E3C" w:rsidRPr="00FD0D04" w:rsidRDefault="00FD0D04" w:rsidP="00FD0D04">
      <w:pPr>
        <w:pStyle w:val="ad"/>
        <w:numPr>
          <w:ilvl w:val="0"/>
          <w:numId w:val="16"/>
        </w:numPr>
        <w:spacing w:after="0" w:line="276" w:lineRule="auto"/>
        <w:ind w:left="0" w:firstLine="709"/>
        <w:jc w:val="both"/>
        <w:rPr>
          <w:rFonts w:ascii="Times New Roman" w:eastAsia="Times New Roman" w:hAnsi="Times New Roman" w:cs="Times New Roman"/>
          <w:sz w:val="24"/>
          <w:szCs w:val="24"/>
        </w:rPr>
      </w:pPr>
      <w:r w:rsidRPr="00FD0D04">
        <w:rPr>
          <w:rFonts w:ascii="Times New Roman" w:eastAsia="Times New Roman" w:hAnsi="Times New Roman" w:cs="Times New Roman"/>
          <w:sz w:val="24"/>
          <w:szCs w:val="24"/>
        </w:rPr>
        <w:t>Биология. Линейный курс. 9 класс. Человек. Учебник – Колесов Д.В., Маш Р.Д., Беляев И.Н.</w:t>
      </w:r>
    </w:p>
    <w:p w14:paraId="2225B22F" w14:textId="32D73716" w:rsidR="00707E3C" w:rsidRPr="000A20D6" w:rsidRDefault="00050178" w:rsidP="00A47C47">
      <w:pPr>
        <w:numPr>
          <w:ilvl w:val="0"/>
          <w:numId w:val="8"/>
        </w:numPr>
        <w:shd w:val="clear" w:color="auto" w:fill="FFFFFF"/>
        <w:spacing w:after="0" w:line="276" w:lineRule="auto"/>
        <w:jc w:val="both"/>
        <w:rPr>
          <w:rFonts w:ascii="Times New Roman" w:eastAsia="Times New Roman" w:hAnsi="Times New Roman" w:cs="Times New Roman"/>
          <w:b/>
          <w:sz w:val="24"/>
          <w:szCs w:val="24"/>
        </w:rPr>
      </w:pPr>
      <w:r w:rsidRPr="000A20D6">
        <w:rPr>
          <w:rFonts w:ascii="Times New Roman" w:hAnsi="Times New Roman" w:cs="Times New Roman"/>
          <w:sz w:val="24"/>
          <w:szCs w:val="24"/>
        </w:rPr>
        <w:br w:type="page"/>
      </w:r>
    </w:p>
    <w:p w14:paraId="1B318720" w14:textId="28B7380B" w:rsidR="00707E3C" w:rsidRPr="000A20D6" w:rsidRDefault="00050178" w:rsidP="00A47C47">
      <w:pPr>
        <w:pStyle w:val="3"/>
        <w:spacing w:before="0" w:after="0" w:line="276" w:lineRule="auto"/>
        <w:jc w:val="center"/>
        <w:rPr>
          <w:rFonts w:ascii="Times New Roman" w:hAnsi="Times New Roman" w:cs="Times New Roman"/>
          <w:sz w:val="24"/>
          <w:szCs w:val="24"/>
        </w:rPr>
      </w:pPr>
      <w:bookmarkStart w:id="9" w:name="_heading=h.3znysh7" w:colFirst="0" w:colLast="0"/>
      <w:bookmarkStart w:id="10" w:name="_Toc118234135"/>
      <w:bookmarkEnd w:id="9"/>
      <w:r w:rsidRPr="000A20D6">
        <w:rPr>
          <w:rFonts w:ascii="Times New Roman" w:hAnsi="Times New Roman" w:cs="Times New Roman"/>
          <w:sz w:val="24"/>
          <w:szCs w:val="24"/>
        </w:rPr>
        <w:lastRenderedPageBreak/>
        <w:t xml:space="preserve">4. </w:t>
      </w:r>
      <w:r w:rsidR="006D1489" w:rsidRPr="000A20D6">
        <w:rPr>
          <w:rFonts w:ascii="Times New Roman" w:hAnsi="Times New Roman" w:cs="Times New Roman"/>
          <w:sz w:val="24"/>
          <w:szCs w:val="24"/>
        </w:rPr>
        <w:t>Контроль и оценка результатов освоения общеобразовательной дисциплины</w:t>
      </w:r>
      <w:bookmarkEnd w:id="10"/>
    </w:p>
    <w:p w14:paraId="56198621" w14:textId="77777777" w:rsidR="00707E3C" w:rsidRPr="000A20D6" w:rsidRDefault="00707E3C" w:rsidP="00A47C47">
      <w:pPr>
        <w:spacing w:after="0" w:line="276" w:lineRule="auto"/>
        <w:jc w:val="center"/>
        <w:rPr>
          <w:rFonts w:ascii="Times New Roman" w:eastAsia="Times New Roman" w:hAnsi="Times New Roman" w:cs="Times New Roman"/>
          <w:b/>
          <w:sz w:val="24"/>
          <w:szCs w:val="24"/>
        </w:rPr>
      </w:pPr>
    </w:p>
    <w:p w14:paraId="2C3B7FF9" w14:textId="048654F2" w:rsidR="00707E3C" w:rsidRPr="000A20D6" w:rsidRDefault="00050178"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Контроль</w:t>
      </w:r>
      <w:r w:rsidRPr="000A20D6">
        <w:rPr>
          <w:rFonts w:ascii="Times New Roman" w:eastAsia="Times New Roman" w:hAnsi="Times New Roman" w:cs="Times New Roman"/>
          <w:sz w:val="24"/>
          <w:szCs w:val="24"/>
        </w:rPr>
        <w:t xml:space="preserve"> </w:t>
      </w:r>
      <w:r w:rsidRPr="000A20D6">
        <w:rPr>
          <w:rFonts w:ascii="Times New Roman" w:eastAsia="Times New Roman" w:hAnsi="Times New Roman" w:cs="Times New Roman"/>
          <w:b/>
          <w:sz w:val="24"/>
          <w:szCs w:val="24"/>
        </w:rPr>
        <w:t>и оценка</w:t>
      </w:r>
      <w:r w:rsidRPr="000A20D6">
        <w:rPr>
          <w:rFonts w:ascii="Times New Roman" w:eastAsia="Times New Roman" w:hAnsi="Times New Roman" w:cs="Times New Roman"/>
          <w:sz w:val="24"/>
          <w:szCs w:val="24"/>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30757E50" w14:textId="77777777" w:rsidR="005D3590" w:rsidRPr="000A20D6" w:rsidRDefault="005D3590" w:rsidP="00A47C47">
      <w:pPr>
        <w:spacing w:after="0" w:line="276" w:lineRule="auto"/>
        <w:jc w:val="both"/>
        <w:rPr>
          <w:rFonts w:ascii="Times New Roman" w:eastAsia="Times New Roman" w:hAnsi="Times New Roman" w:cs="Times New Roman"/>
          <w:b/>
          <w:sz w:val="24"/>
          <w:szCs w:val="24"/>
        </w:rPr>
      </w:pPr>
    </w:p>
    <w:tbl>
      <w:tblPr>
        <w:tblStyle w:val="afb"/>
        <w:tblW w:w="96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3285"/>
        <w:gridCol w:w="4380"/>
      </w:tblGrid>
      <w:tr w:rsidR="00707E3C" w:rsidRPr="000A20D6" w14:paraId="4EEC187F" w14:textId="77777777" w:rsidTr="009521C5">
        <w:trPr>
          <w:jc w:val="center"/>
        </w:trPr>
        <w:tc>
          <w:tcPr>
            <w:tcW w:w="1980" w:type="dxa"/>
          </w:tcPr>
          <w:p w14:paraId="01A94116" w14:textId="4A246E70" w:rsidR="00707E3C" w:rsidRPr="000A20D6" w:rsidRDefault="00050178" w:rsidP="00A47C47">
            <w:pPr>
              <w:spacing w:after="0" w:line="276" w:lineRule="auto"/>
              <w:ind w:left="57" w:right="57"/>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Общая компетенция</w:t>
            </w:r>
          </w:p>
        </w:tc>
        <w:tc>
          <w:tcPr>
            <w:tcW w:w="3285" w:type="dxa"/>
          </w:tcPr>
          <w:p w14:paraId="5532A35C" w14:textId="77777777" w:rsidR="00707E3C" w:rsidRPr="000A20D6" w:rsidRDefault="00050178" w:rsidP="00A47C47">
            <w:pPr>
              <w:spacing w:after="0" w:line="276" w:lineRule="auto"/>
              <w:ind w:left="57" w:right="57"/>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Раздел/Тема</w:t>
            </w:r>
          </w:p>
        </w:tc>
        <w:tc>
          <w:tcPr>
            <w:tcW w:w="4380" w:type="dxa"/>
          </w:tcPr>
          <w:p w14:paraId="12B1ED5F" w14:textId="77777777" w:rsidR="00707E3C" w:rsidRPr="000A20D6" w:rsidRDefault="00050178" w:rsidP="00A47C47">
            <w:pPr>
              <w:spacing w:after="0" w:line="276" w:lineRule="auto"/>
              <w:ind w:left="57" w:right="57"/>
              <w:jc w:val="center"/>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Тип оценочных мероприятий</w:t>
            </w:r>
          </w:p>
        </w:tc>
      </w:tr>
      <w:tr w:rsidR="00707E3C" w:rsidRPr="000A20D6" w14:paraId="38D395A2" w14:textId="77777777" w:rsidTr="009521C5">
        <w:trPr>
          <w:jc w:val="center"/>
        </w:trPr>
        <w:tc>
          <w:tcPr>
            <w:tcW w:w="1980" w:type="dxa"/>
          </w:tcPr>
          <w:p w14:paraId="5274A8D0" w14:textId="77777777" w:rsidR="00707E3C" w:rsidRPr="000A20D6" w:rsidRDefault="00707E3C" w:rsidP="00A47C47">
            <w:pPr>
              <w:spacing w:after="0" w:line="276" w:lineRule="auto"/>
              <w:ind w:left="57" w:right="57"/>
              <w:jc w:val="center"/>
              <w:rPr>
                <w:rFonts w:ascii="Times New Roman" w:eastAsia="Times New Roman" w:hAnsi="Times New Roman" w:cs="Times New Roman"/>
                <w:sz w:val="24"/>
                <w:szCs w:val="24"/>
              </w:rPr>
            </w:pPr>
          </w:p>
        </w:tc>
        <w:tc>
          <w:tcPr>
            <w:tcW w:w="3285" w:type="dxa"/>
          </w:tcPr>
          <w:p w14:paraId="607D03E2" w14:textId="7777777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 1. Клетка – структурно-функциональная единица живого</w:t>
            </w:r>
          </w:p>
        </w:tc>
        <w:tc>
          <w:tcPr>
            <w:tcW w:w="4380" w:type="dxa"/>
          </w:tcPr>
          <w:p w14:paraId="370AEA84" w14:textId="77777777" w:rsidR="00707E3C" w:rsidRPr="000A20D6" w:rsidRDefault="00050178" w:rsidP="00A47C47">
            <w:pPr>
              <w:spacing w:after="0" w:line="276" w:lineRule="auto"/>
              <w:ind w:left="57" w:right="57"/>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Контрольная работа “Молекулярный уровень организации живого”</w:t>
            </w:r>
          </w:p>
        </w:tc>
      </w:tr>
      <w:tr w:rsidR="00707E3C" w:rsidRPr="000A20D6" w14:paraId="5111267E" w14:textId="77777777" w:rsidTr="009521C5">
        <w:trPr>
          <w:jc w:val="center"/>
        </w:trPr>
        <w:tc>
          <w:tcPr>
            <w:tcW w:w="1980" w:type="dxa"/>
            <w:tcMar>
              <w:top w:w="40" w:type="dxa"/>
              <w:left w:w="40" w:type="dxa"/>
              <w:bottom w:w="40" w:type="dxa"/>
              <w:right w:w="40" w:type="dxa"/>
            </w:tcMar>
          </w:tcPr>
          <w:p w14:paraId="28202CDD" w14:textId="6F89560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1E6471D6" w14:textId="7A10BF57"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№1.1.</w:t>
            </w:r>
          </w:p>
          <w:p w14:paraId="7565D8EC" w14:textId="07568CCE"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Биология как наука</w:t>
            </w:r>
          </w:p>
        </w:tc>
        <w:tc>
          <w:tcPr>
            <w:tcW w:w="4380" w:type="dxa"/>
          </w:tcPr>
          <w:p w14:paraId="5F3FD03E"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Заполнение таблицы с описанием методов </w:t>
            </w:r>
            <w:proofErr w:type="spellStart"/>
            <w:r w:rsidRPr="000A20D6">
              <w:rPr>
                <w:rFonts w:ascii="Times New Roman" w:eastAsia="Times New Roman" w:hAnsi="Times New Roman" w:cs="Times New Roman"/>
                <w:sz w:val="24"/>
                <w:szCs w:val="24"/>
              </w:rPr>
              <w:t>микроскопирования</w:t>
            </w:r>
            <w:proofErr w:type="spellEnd"/>
            <w:r w:rsidRPr="000A20D6">
              <w:rPr>
                <w:rFonts w:ascii="Times New Roman" w:eastAsia="Times New Roman" w:hAnsi="Times New Roman" w:cs="Times New Roman"/>
                <w:sz w:val="24"/>
                <w:szCs w:val="24"/>
              </w:rPr>
              <w:t xml:space="preserve"> с их достоинствами и недостатками.</w:t>
            </w:r>
          </w:p>
          <w:p w14:paraId="2E24B3C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Заполнение таблицы «Вклад ученых в развитие биологии»</w:t>
            </w:r>
          </w:p>
        </w:tc>
      </w:tr>
      <w:tr w:rsidR="00707E3C" w:rsidRPr="000A20D6" w14:paraId="7ACF23D9" w14:textId="77777777" w:rsidTr="009521C5">
        <w:trPr>
          <w:jc w:val="center"/>
        </w:trPr>
        <w:tc>
          <w:tcPr>
            <w:tcW w:w="1980" w:type="dxa"/>
            <w:tcMar>
              <w:top w:w="40" w:type="dxa"/>
              <w:left w:w="40" w:type="dxa"/>
              <w:bottom w:w="40" w:type="dxa"/>
              <w:right w:w="40" w:type="dxa"/>
            </w:tcMar>
          </w:tcPr>
          <w:p w14:paraId="19FE83C5" w14:textId="02B63A4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4050AC6D" w14:textId="2CB1319A"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№1.2.</w:t>
            </w:r>
          </w:p>
          <w:p w14:paraId="5411E7CB" w14:textId="0CAEB3F2"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Общая характеристика жизни</w:t>
            </w:r>
          </w:p>
        </w:tc>
        <w:tc>
          <w:tcPr>
            <w:tcW w:w="4380" w:type="dxa"/>
          </w:tcPr>
          <w:p w14:paraId="4DF63EAC"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Заполнение сравнительной таблицы сходства и различий живого и не живого</w:t>
            </w:r>
          </w:p>
        </w:tc>
      </w:tr>
      <w:tr w:rsidR="00707E3C" w:rsidRPr="000A20D6" w14:paraId="06323887" w14:textId="77777777" w:rsidTr="009521C5">
        <w:trPr>
          <w:jc w:val="center"/>
        </w:trPr>
        <w:tc>
          <w:tcPr>
            <w:tcW w:w="1980" w:type="dxa"/>
            <w:tcMar>
              <w:top w:w="40" w:type="dxa"/>
              <w:left w:w="40" w:type="dxa"/>
              <w:bottom w:w="40" w:type="dxa"/>
              <w:right w:w="40" w:type="dxa"/>
            </w:tcMar>
          </w:tcPr>
          <w:p w14:paraId="779F3417" w14:textId="23E5EF96"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19E44BA" w14:textId="47251FC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1FBF5C7A" w14:textId="76407D9D"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Pr>
          <w:p w14:paraId="427CA30E" w14:textId="7F387E2F"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№1.3.</w:t>
            </w:r>
          </w:p>
          <w:p w14:paraId="0B4B840C" w14:textId="24C8A96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Биологически важные химические соединения</w:t>
            </w:r>
          </w:p>
        </w:tc>
        <w:tc>
          <w:tcPr>
            <w:tcW w:w="4380" w:type="dxa"/>
            <w:shd w:val="clear" w:color="auto" w:fill="auto"/>
            <w:tcMar>
              <w:top w:w="40" w:type="dxa"/>
              <w:left w:w="40" w:type="dxa"/>
              <w:bottom w:w="40" w:type="dxa"/>
              <w:right w:w="40" w:type="dxa"/>
            </w:tcMar>
          </w:tcPr>
          <w:p w14:paraId="6B157E06"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329098D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Подготовка устных сообщений с презентацией</w:t>
            </w:r>
          </w:p>
          <w:p w14:paraId="7043BF2D"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и защита лабораторных работ: «Определение витамина С в продуктах питания», </w:t>
            </w:r>
          </w:p>
          <w:p w14:paraId="720A0A1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w:t>
            </w:r>
            <w:proofErr w:type="spellStart"/>
            <w:r w:rsidRPr="000A20D6">
              <w:rPr>
                <w:rFonts w:ascii="Times New Roman" w:eastAsia="Times New Roman" w:hAnsi="Times New Roman" w:cs="Times New Roman"/>
                <w:sz w:val="24"/>
                <w:szCs w:val="24"/>
              </w:rPr>
              <w:t>Гидрофильно</w:t>
            </w:r>
            <w:proofErr w:type="spellEnd"/>
            <w:r w:rsidRPr="000A20D6">
              <w:rPr>
                <w:rFonts w:ascii="Times New Roman" w:eastAsia="Times New Roman" w:hAnsi="Times New Roman" w:cs="Times New Roman"/>
                <w:sz w:val="24"/>
                <w:szCs w:val="24"/>
              </w:rPr>
              <w:t>-гидрофобные свойства липидов»</w:t>
            </w:r>
          </w:p>
        </w:tc>
      </w:tr>
      <w:tr w:rsidR="00707E3C" w:rsidRPr="000A20D6" w14:paraId="0954C652" w14:textId="77777777" w:rsidTr="009521C5">
        <w:trPr>
          <w:jc w:val="center"/>
        </w:trPr>
        <w:tc>
          <w:tcPr>
            <w:tcW w:w="1980" w:type="dxa"/>
            <w:tcMar>
              <w:top w:w="40" w:type="dxa"/>
              <w:left w:w="40" w:type="dxa"/>
              <w:bottom w:w="40" w:type="dxa"/>
              <w:right w:w="40" w:type="dxa"/>
            </w:tcMar>
          </w:tcPr>
          <w:p w14:paraId="4FAF459E" w14:textId="354DDACB"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120EAF8B" w14:textId="06CF723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871259C" w14:textId="38D332E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FF3BCA"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4</w:t>
            </w:r>
          </w:p>
        </w:tc>
        <w:tc>
          <w:tcPr>
            <w:tcW w:w="3285" w:type="dxa"/>
            <w:shd w:val="clear" w:color="auto" w:fill="auto"/>
            <w:tcMar>
              <w:top w:w="40" w:type="dxa"/>
              <w:left w:w="40" w:type="dxa"/>
              <w:bottom w:w="40" w:type="dxa"/>
              <w:right w:w="40" w:type="dxa"/>
            </w:tcMar>
          </w:tcPr>
          <w:p w14:paraId="2373A440" w14:textId="1AD1FC2F"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№1.4.</w:t>
            </w:r>
          </w:p>
          <w:p w14:paraId="07BCC1C5" w14:textId="0871019D"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Структурно-функциональная организация клеток</w:t>
            </w:r>
          </w:p>
        </w:tc>
        <w:tc>
          <w:tcPr>
            <w:tcW w:w="4380" w:type="dxa"/>
            <w:shd w:val="clear" w:color="auto" w:fill="auto"/>
            <w:tcMar>
              <w:top w:w="40" w:type="dxa"/>
              <w:left w:w="40" w:type="dxa"/>
              <w:bottom w:w="40" w:type="dxa"/>
              <w:right w:w="40" w:type="dxa"/>
            </w:tcMar>
          </w:tcPr>
          <w:p w14:paraId="6F624BD9"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Оцениваемая дискуссия по вопросам лекции</w:t>
            </w:r>
          </w:p>
          <w:p w14:paraId="2904C742"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ментальной карты по классификации клеток и их строению на про- и эукариотических и по царствам в мини группах</w:t>
            </w:r>
          </w:p>
          <w:p w14:paraId="375CF98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Выполнение и защита лабораторных работ:</w:t>
            </w:r>
          </w:p>
          <w:p w14:paraId="04DDA5FC" w14:textId="77777777"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«Строение клетки (растения, животные, грибы) и клеточные включения (крахмал, каротиноиды, хлоропласты, хромопласты)»,</w:t>
            </w:r>
          </w:p>
          <w:p w14:paraId="4635644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«Проницаемость мембраны (плазмолиз, </w:t>
            </w:r>
            <w:proofErr w:type="spellStart"/>
            <w:r w:rsidRPr="000A20D6">
              <w:rPr>
                <w:rFonts w:ascii="Times New Roman" w:eastAsia="Times New Roman" w:hAnsi="Times New Roman" w:cs="Times New Roman"/>
                <w:sz w:val="24"/>
                <w:szCs w:val="24"/>
              </w:rPr>
              <w:t>деплазмолиз</w:t>
            </w:r>
            <w:proofErr w:type="spellEnd"/>
            <w:r w:rsidRPr="000A20D6">
              <w:rPr>
                <w:rFonts w:ascii="Times New Roman" w:eastAsia="Times New Roman" w:hAnsi="Times New Roman" w:cs="Times New Roman"/>
                <w:sz w:val="24"/>
                <w:szCs w:val="24"/>
              </w:rPr>
              <w:t>)»</w:t>
            </w:r>
          </w:p>
        </w:tc>
      </w:tr>
      <w:tr w:rsidR="00707E3C" w:rsidRPr="000A20D6" w14:paraId="47575E4E" w14:textId="77777777" w:rsidTr="009521C5">
        <w:trPr>
          <w:jc w:val="center"/>
        </w:trPr>
        <w:tc>
          <w:tcPr>
            <w:tcW w:w="1980" w:type="dxa"/>
            <w:tcMar>
              <w:top w:w="40" w:type="dxa"/>
              <w:left w:w="40" w:type="dxa"/>
              <w:bottom w:w="40" w:type="dxa"/>
              <w:right w:w="40" w:type="dxa"/>
            </w:tcMar>
          </w:tcPr>
          <w:p w14:paraId="1448F90E" w14:textId="35D8FF30"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E874994" w14:textId="60C2A9C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4ADDB0EB" w14:textId="7A10AD85"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№1.5.</w:t>
            </w:r>
          </w:p>
          <w:p w14:paraId="371E9526" w14:textId="2670E852"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Структурно-функциональные факторы наследственности</w:t>
            </w:r>
          </w:p>
        </w:tc>
        <w:tc>
          <w:tcPr>
            <w:tcW w:w="4380" w:type="dxa"/>
            <w:shd w:val="clear" w:color="auto" w:fill="auto"/>
            <w:tcMar>
              <w:top w:w="40" w:type="dxa"/>
              <w:left w:w="40" w:type="dxa"/>
              <w:bottom w:w="40" w:type="dxa"/>
              <w:right w:w="40" w:type="dxa"/>
            </w:tcMar>
          </w:tcPr>
          <w:p w14:paraId="2B4C993D"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349F891C"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14FB4721"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последовательности нуклеотидов</w:t>
            </w:r>
          </w:p>
          <w:p w14:paraId="675BC9BE" w14:textId="53BD01CF" w:rsidR="009521C5" w:rsidRPr="000A20D6" w:rsidRDefault="009521C5" w:rsidP="00A47C47">
            <w:pPr>
              <w:widowControl w:val="0"/>
              <w:spacing w:after="0" w:line="276" w:lineRule="auto"/>
              <w:ind w:hanging="2"/>
              <w:rPr>
                <w:rFonts w:ascii="Times New Roman" w:eastAsia="Times New Roman" w:hAnsi="Times New Roman" w:cs="Times New Roman"/>
                <w:sz w:val="24"/>
                <w:szCs w:val="24"/>
              </w:rPr>
            </w:pPr>
          </w:p>
        </w:tc>
      </w:tr>
      <w:tr w:rsidR="00707E3C" w:rsidRPr="000A20D6" w14:paraId="448BF3EF" w14:textId="77777777" w:rsidTr="009521C5">
        <w:trPr>
          <w:jc w:val="center"/>
        </w:trPr>
        <w:tc>
          <w:tcPr>
            <w:tcW w:w="1980" w:type="dxa"/>
            <w:tcMar>
              <w:top w:w="40" w:type="dxa"/>
              <w:left w:w="40" w:type="dxa"/>
              <w:bottom w:w="40" w:type="dxa"/>
              <w:right w:w="40" w:type="dxa"/>
            </w:tcMar>
          </w:tcPr>
          <w:p w14:paraId="7DC9BFD5" w14:textId="73974D8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FD144FE" w14:textId="0E8626C3"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48899AA9" w14:textId="134FB31E"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№1.6.</w:t>
            </w:r>
          </w:p>
          <w:p w14:paraId="5A508C6E" w14:textId="6CDDC259"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Процессы матричного синтеза</w:t>
            </w:r>
          </w:p>
        </w:tc>
        <w:tc>
          <w:tcPr>
            <w:tcW w:w="4380" w:type="dxa"/>
          </w:tcPr>
          <w:p w14:paraId="5F282EBA"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23957C73"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 «Процессы матричного синтеза»</w:t>
            </w:r>
          </w:p>
          <w:p w14:paraId="38D40A50"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последовательности аминокислот в молекуле белка</w:t>
            </w:r>
          </w:p>
          <w:p w14:paraId="399C844B"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последовательности аминокислот в молекуле белка в случае изменения последовательности нуклеотидов ДНК</w:t>
            </w:r>
          </w:p>
        </w:tc>
      </w:tr>
      <w:tr w:rsidR="00707E3C" w:rsidRPr="000A20D6" w14:paraId="60E40DBD" w14:textId="77777777" w:rsidTr="009521C5">
        <w:trPr>
          <w:jc w:val="center"/>
        </w:trPr>
        <w:tc>
          <w:tcPr>
            <w:tcW w:w="1980" w:type="dxa"/>
            <w:tcMar>
              <w:top w:w="40" w:type="dxa"/>
              <w:left w:w="40" w:type="dxa"/>
              <w:bottom w:w="40" w:type="dxa"/>
              <w:right w:w="40" w:type="dxa"/>
            </w:tcMar>
          </w:tcPr>
          <w:p w14:paraId="4819E4A0" w14:textId="5E57B200"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FF3BCA"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p w14:paraId="2464AEEF" w14:textId="39377098"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Pr>
          <w:p w14:paraId="18287E3A" w14:textId="7E874368"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№1.7.</w:t>
            </w:r>
          </w:p>
          <w:p w14:paraId="4597D460" w14:textId="4B89BDE9"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 xml:space="preserve">Неклеточные формы жизни </w:t>
            </w:r>
          </w:p>
        </w:tc>
        <w:tc>
          <w:tcPr>
            <w:tcW w:w="4380" w:type="dxa"/>
          </w:tcPr>
          <w:p w14:paraId="6CBB40A3"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66AB9E48" w14:textId="7777777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 xml:space="preserve">Подготовка устных сообщений с презентацией (вирусные и бактериальные заболевания. Общие принципы использования лекарственных веществ. Особенности применения антибиотиков) </w:t>
            </w:r>
          </w:p>
        </w:tc>
      </w:tr>
      <w:tr w:rsidR="00707E3C" w:rsidRPr="000A20D6" w14:paraId="361B8B67" w14:textId="77777777" w:rsidTr="009521C5">
        <w:trPr>
          <w:jc w:val="center"/>
        </w:trPr>
        <w:tc>
          <w:tcPr>
            <w:tcW w:w="1980" w:type="dxa"/>
            <w:tcMar>
              <w:top w:w="40" w:type="dxa"/>
              <w:left w:w="40" w:type="dxa"/>
              <w:bottom w:w="40" w:type="dxa"/>
              <w:right w:w="40" w:type="dxa"/>
            </w:tcMar>
          </w:tcPr>
          <w:p w14:paraId="27F006D8" w14:textId="1657968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47CF9899" w14:textId="55D0CD67"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№1.8.</w:t>
            </w:r>
          </w:p>
          <w:p w14:paraId="3E43579F" w14:textId="2631E365"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Обмен веществ и превращение энергии в клетке</w:t>
            </w:r>
          </w:p>
        </w:tc>
        <w:tc>
          <w:tcPr>
            <w:tcW w:w="4380" w:type="dxa"/>
          </w:tcPr>
          <w:p w14:paraId="38854FB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6D502154" w14:textId="7777777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 xml:space="preserve">Заполнение сравнительной таблицы характеристик типов обмена веществ </w:t>
            </w:r>
          </w:p>
        </w:tc>
      </w:tr>
      <w:tr w:rsidR="00707E3C" w:rsidRPr="000A20D6" w14:paraId="5D22A411" w14:textId="77777777" w:rsidTr="009521C5">
        <w:trPr>
          <w:jc w:val="center"/>
        </w:trPr>
        <w:tc>
          <w:tcPr>
            <w:tcW w:w="1980" w:type="dxa"/>
            <w:tcMar>
              <w:top w:w="40" w:type="dxa"/>
              <w:left w:w="40" w:type="dxa"/>
              <w:bottom w:w="40" w:type="dxa"/>
              <w:right w:w="40" w:type="dxa"/>
            </w:tcMar>
          </w:tcPr>
          <w:p w14:paraId="59BFB9DF" w14:textId="54BDF47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B4A767B" w14:textId="41C2442B"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Pr>
          <w:p w14:paraId="34DB245F" w14:textId="200382EB" w:rsidR="00FF3BCA" w:rsidRPr="000A20D6" w:rsidRDefault="00FF3BCA"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№1.9.</w:t>
            </w:r>
          </w:p>
          <w:p w14:paraId="62B017AF" w14:textId="4664CDA6"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Жизненный цикл клетки. Митоз. Мейоз</w:t>
            </w:r>
          </w:p>
        </w:tc>
        <w:tc>
          <w:tcPr>
            <w:tcW w:w="4380" w:type="dxa"/>
          </w:tcPr>
          <w:p w14:paraId="18898DF6"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Обсуждение по вопросам лекции</w:t>
            </w:r>
          </w:p>
          <w:p w14:paraId="7017D3BB"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ленты времени жизненного цикла</w:t>
            </w:r>
          </w:p>
        </w:tc>
      </w:tr>
      <w:tr w:rsidR="00707E3C" w:rsidRPr="000A20D6" w14:paraId="7FBF9207" w14:textId="77777777" w:rsidTr="009521C5">
        <w:trPr>
          <w:jc w:val="center"/>
        </w:trPr>
        <w:tc>
          <w:tcPr>
            <w:tcW w:w="1980" w:type="dxa"/>
            <w:tcMar>
              <w:top w:w="40" w:type="dxa"/>
              <w:left w:w="40" w:type="dxa"/>
              <w:bottom w:w="40" w:type="dxa"/>
              <w:right w:w="40" w:type="dxa"/>
            </w:tcMar>
          </w:tcPr>
          <w:p w14:paraId="14FD1930" w14:textId="77777777"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Pr>
          <w:p w14:paraId="4CBC0753"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b/>
                <w:sz w:val="24"/>
                <w:szCs w:val="24"/>
              </w:rPr>
              <w:t>Раздел 2. Строение и функции организма</w:t>
            </w:r>
          </w:p>
        </w:tc>
        <w:tc>
          <w:tcPr>
            <w:tcW w:w="4380" w:type="dxa"/>
          </w:tcPr>
          <w:p w14:paraId="6471E08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highlight w:val="white"/>
              </w:rPr>
              <w:t>Контрольная работа ”</w:t>
            </w:r>
            <w:r w:rsidRPr="000A20D6">
              <w:rPr>
                <w:rFonts w:ascii="Times New Roman" w:eastAsia="Times New Roman" w:hAnsi="Times New Roman" w:cs="Times New Roman"/>
                <w:sz w:val="24"/>
                <w:szCs w:val="24"/>
              </w:rPr>
              <w:t>Строение и функции организма</w:t>
            </w:r>
            <w:r w:rsidRPr="000A20D6">
              <w:rPr>
                <w:rFonts w:ascii="Times New Roman" w:eastAsia="Times New Roman" w:hAnsi="Times New Roman" w:cs="Times New Roman"/>
                <w:sz w:val="24"/>
                <w:szCs w:val="24"/>
                <w:highlight w:val="white"/>
              </w:rPr>
              <w:t>”</w:t>
            </w:r>
          </w:p>
        </w:tc>
      </w:tr>
      <w:tr w:rsidR="00707E3C" w:rsidRPr="000A20D6" w14:paraId="6A8F5F4E" w14:textId="77777777" w:rsidTr="009521C5">
        <w:trPr>
          <w:jc w:val="center"/>
        </w:trPr>
        <w:tc>
          <w:tcPr>
            <w:tcW w:w="1980" w:type="dxa"/>
            <w:tcMar>
              <w:top w:w="40" w:type="dxa"/>
              <w:left w:w="40" w:type="dxa"/>
              <w:bottom w:w="40" w:type="dxa"/>
              <w:right w:w="40" w:type="dxa"/>
            </w:tcMar>
          </w:tcPr>
          <w:p w14:paraId="73520176" w14:textId="7DA1F85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C0F13DD" w14:textId="49C0AFC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Pr>
          <w:p w14:paraId="405369EB" w14:textId="52A82B35"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№2.1.</w:t>
            </w:r>
          </w:p>
          <w:p w14:paraId="5979D2D6" w14:textId="4321F6B6"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Строение организма</w:t>
            </w:r>
          </w:p>
        </w:tc>
        <w:tc>
          <w:tcPr>
            <w:tcW w:w="4380" w:type="dxa"/>
          </w:tcPr>
          <w:p w14:paraId="319A3582"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Оцениваемая дискуссия</w:t>
            </w:r>
          </w:p>
          <w:p w14:paraId="040386EF"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ментальной карты тканей, органов и систем органов организмов (растения, животные, человек) с краткой характеристикой их функций</w:t>
            </w:r>
          </w:p>
          <w:p w14:paraId="165C35F9"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Подготовка и представление устных сообщений с презентацией (иммунитет, инфекционные заболевания, эпидемии, вакцинация)</w:t>
            </w:r>
          </w:p>
        </w:tc>
      </w:tr>
      <w:tr w:rsidR="00707E3C" w:rsidRPr="000A20D6" w14:paraId="50AC57B8" w14:textId="77777777" w:rsidTr="009521C5">
        <w:trPr>
          <w:jc w:val="center"/>
        </w:trPr>
        <w:tc>
          <w:tcPr>
            <w:tcW w:w="1980" w:type="dxa"/>
            <w:tcMar>
              <w:top w:w="40" w:type="dxa"/>
              <w:left w:w="40" w:type="dxa"/>
              <w:bottom w:w="40" w:type="dxa"/>
              <w:right w:w="40" w:type="dxa"/>
            </w:tcMar>
          </w:tcPr>
          <w:p w14:paraId="194828FA" w14:textId="0023D8C9"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64EA39D4" w14:textId="4A98F5CC"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№2.2.</w:t>
            </w:r>
          </w:p>
          <w:p w14:paraId="0058B90B" w14:textId="2B2FA4E4"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Формы размножения организмов</w:t>
            </w:r>
          </w:p>
        </w:tc>
        <w:tc>
          <w:tcPr>
            <w:tcW w:w="4380" w:type="dxa"/>
          </w:tcPr>
          <w:p w14:paraId="66BF93A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5E8FE0B5"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Заполнение таблицы с краткой характеристикой и примерами форм размножения организмов</w:t>
            </w:r>
          </w:p>
        </w:tc>
      </w:tr>
      <w:tr w:rsidR="00707E3C" w:rsidRPr="000A20D6" w14:paraId="2AAAEE45" w14:textId="77777777" w:rsidTr="009521C5">
        <w:trPr>
          <w:jc w:val="center"/>
        </w:trPr>
        <w:tc>
          <w:tcPr>
            <w:tcW w:w="1980" w:type="dxa"/>
            <w:tcMar>
              <w:top w:w="40" w:type="dxa"/>
              <w:left w:w="40" w:type="dxa"/>
              <w:bottom w:w="40" w:type="dxa"/>
              <w:right w:w="40" w:type="dxa"/>
            </w:tcMar>
          </w:tcPr>
          <w:p w14:paraId="7EAE111F" w14:textId="7A403DA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76D3C5F3" w14:textId="0D8B31E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shd w:val="clear" w:color="auto" w:fill="auto"/>
            <w:tcMar>
              <w:top w:w="40" w:type="dxa"/>
              <w:left w:w="40" w:type="dxa"/>
              <w:bottom w:w="40" w:type="dxa"/>
              <w:right w:w="40" w:type="dxa"/>
            </w:tcMar>
          </w:tcPr>
          <w:p w14:paraId="5883CDCA" w14:textId="25A3C10A"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№2.3.</w:t>
            </w:r>
          </w:p>
          <w:p w14:paraId="355DE680" w14:textId="691A6D8C"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Онтогенез животных и человека</w:t>
            </w:r>
          </w:p>
        </w:tc>
        <w:tc>
          <w:tcPr>
            <w:tcW w:w="4380" w:type="dxa"/>
            <w:shd w:val="clear" w:color="auto" w:fill="auto"/>
            <w:tcMar>
              <w:top w:w="40" w:type="dxa"/>
              <w:left w:w="40" w:type="dxa"/>
              <w:bottom w:w="40" w:type="dxa"/>
              <w:right w:w="40" w:type="dxa"/>
            </w:tcMar>
          </w:tcPr>
          <w:p w14:paraId="6E6093A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Разработка ленты времени с характеристикой этапов онтогенеза отдельной группой животных и человека по </w:t>
            </w:r>
            <w:proofErr w:type="spellStart"/>
            <w:r w:rsidRPr="000A20D6">
              <w:rPr>
                <w:rFonts w:ascii="Times New Roman" w:eastAsia="Times New Roman" w:hAnsi="Times New Roman" w:cs="Times New Roman"/>
                <w:sz w:val="24"/>
                <w:szCs w:val="24"/>
              </w:rPr>
              <w:t>микрогруппам</w:t>
            </w:r>
            <w:proofErr w:type="spellEnd"/>
          </w:p>
          <w:p w14:paraId="0A0CDDF0"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Тест/опрос</w:t>
            </w:r>
          </w:p>
        </w:tc>
      </w:tr>
      <w:tr w:rsidR="00707E3C" w:rsidRPr="000A20D6" w14:paraId="199A3E0C" w14:textId="77777777" w:rsidTr="009521C5">
        <w:trPr>
          <w:jc w:val="center"/>
        </w:trPr>
        <w:tc>
          <w:tcPr>
            <w:tcW w:w="1980" w:type="dxa"/>
            <w:tcMar>
              <w:top w:w="40" w:type="dxa"/>
              <w:left w:w="40" w:type="dxa"/>
              <w:bottom w:w="40" w:type="dxa"/>
              <w:right w:w="40" w:type="dxa"/>
            </w:tcMar>
          </w:tcPr>
          <w:p w14:paraId="314738EE" w14:textId="79D0322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3D6B993F" w14:textId="024910C7"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4</w:t>
            </w:r>
            <w:r w:rsidRPr="000A20D6">
              <w:rPr>
                <w:rFonts w:ascii="Times New Roman" w:eastAsia="Times New Roman" w:hAnsi="Times New Roman" w:cs="Times New Roman"/>
                <w:sz w:val="24"/>
                <w:szCs w:val="24"/>
              </w:rPr>
              <w:t>.</w:t>
            </w:r>
          </w:p>
          <w:p w14:paraId="145FD542" w14:textId="2CC76B8E"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Основные понятия генетики</w:t>
            </w:r>
          </w:p>
        </w:tc>
        <w:tc>
          <w:tcPr>
            <w:tcW w:w="4380" w:type="dxa"/>
            <w:shd w:val="clear" w:color="auto" w:fill="auto"/>
            <w:tcMar>
              <w:top w:w="40" w:type="dxa"/>
              <w:left w:w="40" w:type="dxa"/>
              <w:bottom w:w="40" w:type="dxa"/>
              <w:right w:w="40" w:type="dxa"/>
            </w:tcMar>
          </w:tcPr>
          <w:p w14:paraId="3B8513CD"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7B557C9B"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tc>
      </w:tr>
      <w:tr w:rsidR="00707E3C" w:rsidRPr="000A20D6" w14:paraId="20188F27" w14:textId="77777777" w:rsidTr="009521C5">
        <w:trPr>
          <w:jc w:val="center"/>
        </w:trPr>
        <w:tc>
          <w:tcPr>
            <w:tcW w:w="1980" w:type="dxa"/>
            <w:tcMar>
              <w:top w:w="40" w:type="dxa"/>
              <w:left w:w="40" w:type="dxa"/>
              <w:bottom w:w="40" w:type="dxa"/>
              <w:right w:w="40" w:type="dxa"/>
            </w:tcMar>
          </w:tcPr>
          <w:p w14:paraId="4D4B1006" w14:textId="14E7FC4A"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3B2A2D3" w14:textId="22C66220"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Pr>
          <w:p w14:paraId="7B25FB3A" w14:textId="755A3A4F"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5</w:t>
            </w:r>
            <w:r w:rsidRPr="000A20D6">
              <w:rPr>
                <w:rFonts w:ascii="Times New Roman" w:eastAsia="Times New Roman" w:hAnsi="Times New Roman" w:cs="Times New Roman"/>
                <w:sz w:val="24"/>
                <w:szCs w:val="24"/>
              </w:rPr>
              <w:t>.</w:t>
            </w:r>
          </w:p>
          <w:p w14:paraId="071D6108" w14:textId="2FAF24CA"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Закономерности наследования</w:t>
            </w:r>
          </w:p>
        </w:tc>
        <w:tc>
          <w:tcPr>
            <w:tcW w:w="4380" w:type="dxa"/>
          </w:tcPr>
          <w:p w14:paraId="0D20245C"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251F969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 по вопросам лекции</w:t>
            </w:r>
          </w:p>
          <w:p w14:paraId="47E10F66"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Решение задач на определение вероятности возникновения наследственных признаков при моно-, </w:t>
            </w:r>
            <w:proofErr w:type="spellStart"/>
            <w:r w:rsidRPr="000A20D6">
              <w:rPr>
                <w:rFonts w:ascii="Times New Roman" w:eastAsia="Times New Roman" w:hAnsi="Times New Roman" w:cs="Times New Roman"/>
                <w:sz w:val="24"/>
                <w:szCs w:val="24"/>
              </w:rPr>
              <w:t>ди</w:t>
            </w:r>
            <w:proofErr w:type="spellEnd"/>
            <w:r w:rsidRPr="000A20D6">
              <w:rPr>
                <w:rFonts w:ascii="Times New Roman" w:eastAsia="Times New Roman" w:hAnsi="Times New Roman" w:cs="Times New Roman"/>
                <w:sz w:val="24"/>
                <w:szCs w:val="24"/>
              </w:rPr>
              <w:t>-, полигибридном и анализирующем скрещивании, составление генотипических схем скрещивания</w:t>
            </w:r>
          </w:p>
        </w:tc>
      </w:tr>
      <w:tr w:rsidR="00707E3C" w:rsidRPr="000A20D6" w14:paraId="31709AB5" w14:textId="77777777" w:rsidTr="009521C5">
        <w:trPr>
          <w:jc w:val="center"/>
        </w:trPr>
        <w:tc>
          <w:tcPr>
            <w:tcW w:w="1980" w:type="dxa"/>
            <w:tcMar>
              <w:top w:w="40" w:type="dxa"/>
              <w:left w:w="40" w:type="dxa"/>
              <w:bottom w:w="40" w:type="dxa"/>
              <w:right w:w="40" w:type="dxa"/>
            </w:tcMar>
          </w:tcPr>
          <w:p w14:paraId="69388F80" w14:textId="0F8D3172" w:rsidR="00707E3C" w:rsidRPr="000A20D6" w:rsidRDefault="001B1631" w:rsidP="00A47C47">
            <w:pPr>
              <w:widowControl w:val="0"/>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B4A1A73" w14:textId="36AEA27B" w:rsidR="00707E3C" w:rsidRPr="000A20D6" w:rsidRDefault="001B1631" w:rsidP="00A47C47">
            <w:pPr>
              <w:widowControl w:val="0"/>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Pr>
          <w:p w14:paraId="38CD3402" w14:textId="25A64581"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6</w:t>
            </w:r>
            <w:r w:rsidRPr="000A20D6">
              <w:rPr>
                <w:rFonts w:ascii="Times New Roman" w:eastAsia="Times New Roman" w:hAnsi="Times New Roman" w:cs="Times New Roman"/>
                <w:sz w:val="24"/>
                <w:szCs w:val="24"/>
              </w:rPr>
              <w:t>.</w:t>
            </w:r>
          </w:p>
          <w:p w14:paraId="34E5606E" w14:textId="4F2B5951"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sz w:val="24"/>
                <w:szCs w:val="24"/>
              </w:rPr>
              <w:t>Взаимодействие генов</w:t>
            </w:r>
          </w:p>
        </w:tc>
        <w:tc>
          <w:tcPr>
            <w:tcW w:w="4380" w:type="dxa"/>
          </w:tcPr>
          <w:p w14:paraId="5EB12DB5"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4E33591C"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22EE77A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различных типах взаимодействия генов, составление генотипических схем скрещивания</w:t>
            </w:r>
          </w:p>
        </w:tc>
      </w:tr>
      <w:tr w:rsidR="00707E3C" w:rsidRPr="000A20D6" w14:paraId="5C726641" w14:textId="77777777" w:rsidTr="009521C5">
        <w:trPr>
          <w:jc w:val="center"/>
        </w:trPr>
        <w:tc>
          <w:tcPr>
            <w:tcW w:w="1980" w:type="dxa"/>
            <w:tcMar>
              <w:top w:w="40" w:type="dxa"/>
              <w:left w:w="40" w:type="dxa"/>
              <w:bottom w:w="40" w:type="dxa"/>
              <w:right w:w="40" w:type="dxa"/>
            </w:tcMar>
          </w:tcPr>
          <w:p w14:paraId="47EBDA36" w14:textId="649C07C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E1F15E5" w14:textId="50E30E8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shd w:val="clear" w:color="auto" w:fill="auto"/>
            <w:tcMar>
              <w:top w:w="40" w:type="dxa"/>
              <w:left w:w="40" w:type="dxa"/>
              <w:bottom w:w="40" w:type="dxa"/>
              <w:right w:w="40" w:type="dxa"/>
            </w:tcMar>
          </w:tcPr>
          <w:p w14:paraId="7B24115D" w14:textId="031F0822"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7</w:t>
            </w:r>
            <w:r w:rsidRPr="000A20D6">
              <w:rPr>
                <w:rFonts w:ascii="Times New Roman" w:eastAsia="Times New Roman" w:hAnsi="Times New Roman" w:cs="Times New Roman"/>
                <w:sz w:val="24"/>
                <w:szCs w:val="24"/>
              </w:rPr>
              <w:t>.</w:t>
            </w:r>
          </w:p>
          <w:p w14:paraId="4997C895" w14:textId="31B0EB1F"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Сцепленное наследование признаков</w:t>
            </w:r>
          </w:p>
        </w:tc>
        <w:tc>
          <w:tcPr>
            <w:tcW w:w="4380" w:type="dxa"/>
          </w:tcPr>
          <w:p w14:paraId="5EF6E68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40F6A02F"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506C0E6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tc>
      </w:tr>
      <w:tr w:rsidR="00707E3C" w:rsidRPr="000A20D6" w14:paraId="4E27EC51" w14:textId="77777777" w:rsidTr="009521C5">
        <w:trPr>
          <w:jc w:val="center"/>
        </w:trPr>
        <w:tc>
          <w:tcPr>
            <w:tcW w:w="1980" w:type="dxa"/>
            <w:tcMar>
              <w:top w:w="40" w:type="dxa"/>
              <w:left w:w="40" w:type="dxa"/>
              <w:bottom w:w="40" w:type="dxa"/>
              <w:right w:w="40" w:type="dxa"/>
            </w:tcMar>
          </w:tcPr>
          <w:p w14:paraId="2BC9B2B7" w14:textId="00ADE468"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73D9EDEB" w14:textId="2A20182A"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Mar>
              <w:top w:w="40" w:type="dxa"/>
              <w:left w:w="40" w:type="dxa"/>
              <w:bottom w:w="40" w:type="dxa"/>
              <w:right w:w="40" w:type="dxa"/>
            </w:tcMar>
          </w:tcPr>
          <w:p w14:paraId="482C5911" w14:textId="6A524EF2"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8</w:t>
            </w:r>
            <w:r w:rsidRPr="000A20D6">
              <w:rPr>
                <w:rFonts w:ascii="Times New Roman" w:eastAsia="Times New Roman" w:hAnsi="Times New Roman" w:cs="Times New Roman"/>
                <w:sz w:val="24"/>
                <w:szCs w:val="24"/>
              </w:rPr>
              <w:t>.</w:t>
            </w:r>
          </w:p>
          <w:p w14:paraId="0A894F9A" w14:textId="3219EA81" w:rsidR="00707E3C" w:rsidRPr="000A20D6" w:rsidRDefault="00050178" w:rsidP="00A47C47">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Генетика пола</w:t>
            </w:r>
          </w:p>
        </w:tc>
        <w:tc>
          <w:tcPr>
            <w:tcW w:w="4380" w:type="dxa"/>
            <w:tcMar>
              <w:top w:w="40" w:type="dxa"/>
              <w:left w:w="40" w:type="dxa"/>
              <w:bottom w:w="40" w:type="dxa"/>
              <w:right w:w="40" w:type="dxa"/>
            </w:tcMar>
          </w:tcPr>
          <w:p w14:paraId="50BF8AE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5F40B67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50A4679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сцепленных с полом, составление генотипических схем скрещивания</w:t>
            </w:r>
          </w:p>
        </w:tc>
      </w:tr>
      <w:tr w:rsidR="00707E3C" w:rsidRPr="000A20D6" w14:paraId="6FE43092" w14:textId="77777777" w:rsidTr="009521C5">
        <w:trPr>
          <w:jc w:val="center"/>
        </w:trPr>
        <w:tc>
          <w:tcPr>
            <w:tcW w:w="1980" w:type="dxa"/>
            <w:tcMar>
              <w:top w:w="40" w:type="dxa"/>
              <w:left w:w="40" w:type="dxa"/>
              <w:bottom w:w="40" w:type="dxa"/>
              <w:right w:w="40" w:type="dxa"/>
            </w:tcMar>
          </w:tcPr>
          <w:p w14:paraId="6CA1CA0C" w14:textId="2C4BC77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15D11A69" w14:textId="722F2AA1"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tc>
        <w:tc>
          <w:tcPr>
            <w:tcW w:w="3285" w:type="dxa"/>
            <w:tcMar>
              <w:top w:w="40" w:type="dxa"/>
              <w:left w:w="40" w:type="dxa"/>
              <w:bottom w:w="40" w:type="dxa"/>
              <w:right w:w="40" w:type="dxa"/>
            </w:tcMar>
          </w:tcPr>
          <w:p w14:paraId="3BF5E5FD" w14:textId="387B8E27"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w:t>
            </w:r>
            <w:r w:rsidR="00836142">
              <w:rPr>
                <w:rFonts w:ascii="Times New Roman" w:eastAsia="Times New Roman" w:hAnsi="Times New Roman" w:cs="Times New Roman"/>
                <w:sz w:val="24"/>
                <w:szCs w:val="24"/>
              </w:rPr>
              <w:t>9</w:t>
            </w:r>
            <w:r w:rsidRPr="000A20D6">
              <w:rPr>
                <w:rFonts w:ascii="Times New Roman" w:eastAsia="Times New Roman" w:hAnsi="Times New Roman" w:cs="Times New Roman"/>
                <w:sz w:val="24"/>
                <w:szCs w:val="24"/>
              </w:rPr>
              <w:t>.</w:t>
            </w:r>
          </w:p>
          <w:p w14:paraId="11EEDEED" w14:textId="3CF7500B" w:rsidR="00707E3C" w:rsidRPr="000A20D6" w:rsidRDefault="00050178" w:rsidP="00A47C47">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Генетика человека</w:t>
            </w:r>
          </w:p>
        </w:tc>
        <w:tc>
          <w:tcPr>
            <w:tcW w:w="4380" w:type="dxa"/>
            <w:tcMar>
              <w:top w:w="40" w:type="dxa"/>
              <w:left w:w="40" w:type="dxa"/>
              <w:bottom w:w="40" w:type="dxa"/>
              <w:right w:w="40" w:type="dxa"/>
            </w:tcMar>
          </w:tcPr>
          <w:p w14:paraId="13EAE718"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35B031A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w:t>
            </w:r>
          </w:p>
          <w:p w14:paraId="436D9468"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вероятности возникновения наследственных признаков, используя методы генетики человека, составление генотипических схем скрещивания</w:t>
            </w:r>
          </w:p>
          <w:p w14:paraId="5DE33139"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Подготовка устных сообщений с презентацией о наследственных заболеваниях человека</w:t>
            </w:r>
          </w:p>
        </w:tc>
      </w:tr>
      <w:tr w:rsidR="00707E3C" w:rsidRPr="000A20D6" w14:paraId="1D92AC8A" w14:textId="77777777" w:rsidTr="009521C5">
        <w:trPr>
          <w:jc w:val="center"/>
        </w:trPr>
        <w:tc>
          <w:tcPr>
            <w:tcW w:w="1980" w:type="dxa"/>
            <w:tcMar>
              <w:top w:w="40" w:type="dxa"/>
              <w:left w:w="40" w:type="dxa"/>
              <w:bottom w:w="40" w:type="dxa"/>
              <w:right w:w="40" w:type="dxa"/>
            </w:tcMar>
          </w:tcPr>
          <w:p w14:paraId="20283B37" w14:textId="16834C41"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2746F4B" w14:textId="461108B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07DE6093" w14:textId="16894488"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Mar>
              <w:top w:w="40" w:type="dxa"/>
              <w:left w:w="40" w:type="dxa"/>
              <w:bottom w:w="40" w:type="dxa"/>
              <w:right w:w="40" w:type="dxa"/>
            </w:tcMar>
          </w:tcPr>
          <w:p w14:paraId="1C5F7689" w14:textId="3B35F9BA" w:rsidR="00C11FED" w:rsidRPr="000A20D6" w:rsidRDefault="00C11FED"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№2.1</w:t>
            </w:r>
            <w:r w:rsidR="00836142">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w:t>
            </w:r>
          </w:p>
          <w:p w14:paraId="792B9016" w14:textId="06737414" w:rsidR="00707E3C" w:rsidRPr="000A20D6" w:rsidRDefault="00050178" w:rsidP="00A47C47">
            <w:pPr>
              <w:widowControl w:val="0"/>
              <w:pBdr>
                <w:top w:val="nil"/>
                <w:left w:val="nil"/>
                <w:bottom w:val="nil"/>
                <w:right w:val="nil"/>
                <w:between w:val="nil"/>
              </w:pBdr>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Закономерности изменчивости</w:t>
            </w:r>
          </w:p>
        </w:tc>
        <w:tc>
          <w:tcPr>
            <w:tcW w:w="4380" w:type="dxa"/>
            <w:tcMar>
              <w:top w:w="40" w:type="dxa"/>
              <w:left w:w="40" w:type="dxa"/>
              <w:bottom w:w="40" w:type="dxa"/>
              <w:right w:w="40" w:type="dxa"/>
            </w:tcMar>
          </w:tcPr>
          <w:p w14:paraId="17438E09"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15ACB46E"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задач на определение типа мутации при передаче наследственных признаков, составление генотипических схем скрещивания</w:t>
            </w:r>
          </w:p>
        </w:tc>
      </w:tr>
      <w:tr w:rsidR="00707E3C" w:rsidRPr="000A20D6" w14:paraId="27359BD3" w14:textId="77777777" w:rsidTr="009521C5">
        <w:trPr>
          <w:jc w:val="center"/>
        </w:trPr>
        <w:tc>
          <w:tcPr>
            <w:tcW w:w="1980" w:type="dxa"/>
          </w:tcPr>
          <w:p w14:paraId="6720B422" w14:textId="77777777" w:rsidR="00707E3C" w:rsidRPr="000A20D6" w:rsidRDefault="00707E3C" w:rsidP="00A47C47">
            <w:pPr>
              <w:spacing w:after="0" w:line="276" w:lineRule="auto"/>
              <w:ind w:left="57" w:right="57"/>
              <w:jc w:val="center"/>
              <w:rPr>
                <w:rFonts w:ascii="Times New Roman" w:eastAsia="Times New Roman" w:hAnsi="Times New Roman" w:cs="Times New Roman"/>
                <w:sz w:val="24"/>
                <w:szCs w:val="24"/>
              </w:rPr>
            </w:pPr>
          </w:p>
        </w:tc>
        <w:tc>
          <w:tcPr>
            <w:tcW w:w="3285" w:type="dxa"/>
          </w:tcPr>
          <w:p w14:paraId="6CAB65A0" w14:textId="7777777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 3. Теория эволюции</w:t>
            </w:r>
          </w:p>
        </w:tc>
        <w:tc>
          <w:tcPr>
            <w:tcW w:w="4380" w:type="dxa"/>
          </w:tcPr>
          <w:p w14:paraId="06668CD6" w14:textId="77777777" w:rsidR="00707E3C" w:rsidRPr="000A20D6" w:rsidRDefault="00050178" w:rsidP="00A47C47">
            <w:pPr>
              <w:pBdr>
                <w:top w:val="nil"/>
                <w:left w:val="nil"/>
                <w:bottom w:val="nil"/>
                <w:right w:val="nil"/>
                <w:between w:val="nil"/>
              </w:pBd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Контрольная работа “Теоретические аспекты эволюции жизни на Земле”</w:t>
            </w:r>
          </w:p>
        </w:tc>
      </w:tr>
      <w:tr w:rsidR="00707E3C" w:rsidRPr="000A20D6" w14:paraId="574F3B98" w14:textId="77777777" w:rsidTr="009521C5">
        <w:trPr>
          <w:jc w:val="center"/>
        </w:trPr>
        <w:tc>
          <w:tcPr>
            <w:tcW w:w="1980" w:type="dxa"/>
            <w:tcMar>
              <w:top w:w="40" w:type="dxa"/>
              <w:left w:w="40" w:type="dxa"/>
              <w:bottom w:w="40" w:type="dxa"/>
              <w:right w:w="40" w:type="dxa"/>
            </w:tcMar>
          </w:tcPr>
          <w:p w14:paraId="4EA7BC54" w14:textId="5E23851C"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13F0B1B8" w14:textId="13B659DE"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Mar>
              <w:top w:w="40" w:type="dxa"/>
              <w:left w:w="40" w:type="dxa"/>
              <w:bottom w:w="40" w:type="dxa"/>
              <w:right w:w="40" w:type="dxa"/>
            </w:tcMar>
          </w:tcPr>
          <w:p w14:paraId="5795D1E5" w14:textId="4FEEFE8B" w:rsidR="00C11FED" w:rsidRPr="000A20D6" w:rsidRDefault="00C11FED"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3.1.</w:t>
            </w:r>
          </w:p>
          <w:p w14:paraId="13DE9319" w14:textId="58D0A6A4"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История эволюционного учения</w:t>
            </w:r>
          </w:p>
        </w:tc>
        <w:tc>
          <w:tcPr>
            <w:tcW w:w="4380" w:type="dxa"/>
            <w:tcMar>
              <w:top w:w="40" w:type="dxa"/>
              <w:left w:w="40" w:type="dxa"/>
              <w:bottom w:w="40" w:type="dxa"/>
              <w:right w:w="40" w:type="dxa"/>
            </w:tcMar>
          </w:tcPr>
          <w:p w14:paraId="5CBDE2D9"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7BB48495"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ленты времени развития эволюционного учения</w:t>
            </w:r>
          </w:p>
        </w:tc>
      </w:tr>
      <w:tr w:rsidR="00707E3C" w:rsidRPr="000A20D6" w14:paraId="7A1DD131" w14:textId="77777777" w:rsidTr="009521C5">
        <w:trPr>
          <w:jc w:val="center"/>
        </w:trPr>
        <w:tc>
          <w:tcPr>
            <w:tcW w:w="1980" w:type="dxa"/>
            <w:tcMar>
              <w:top w:w="40" w:type="dxa"/>
              <w:left w:w="40" w:type="dxa"/>
              <w:bottom w:w="40" w:type="dxa"/>
              <w:right w:w="40" w:type="dxa"/>
            </w:tcMar>
          </w:tcPr>
          <w:p w14:paraId="15AE0C9D" w14:textId="55A25331"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126A712" w14:textId="320DED6D"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2F5D75FF" w14:textId="41AC03C5" w:rsidR="00C11FED" w:rsidRPr="000A20D6" w:rsidRDefault="00C11FED"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3.2.</w:t>
            </w:r>
          </w:p>
          <w:p w14:paraId="52E434AE" w14:textId="1EA80891" w:rsidR="00707E3C" w:rsidRPr="000A20D6" w:rsidRDefault="00050178" w:rsidP="00A47C47">
            <w:pPr>
              <w:spacing w:after="0" w:line="276" w:lineRule="auto"/>
              <w:rPr>
                <w:rFonts w:ascii="Times New Roman" w:eastAsia="Times New Roman" w:hAnsi="Times New Roman" w:cs="Times New Roman"/>
                <w:sz w:val="24"/>
                <w:szCs w:val="24"/>
              </w:rPr>
            </w:pPr>
            <w:proofErr w:type="spellStart"/>
            <w:r w:rsidRPr="000A20D6">
              <w:rPr>
                <w:rFonts w:ascii="Times New Roman" w:eastAsia="Times New Roman" w:hAnsi="Times New Roman" w:cs="Times New Roman"/>
                <w:sz w:val="24"/>
                <w:szCs w:val="24"/>
              </w:rPr>
              <w:t>Микроэволюция</w:t>
            </w:r>
            <w:proofErr w:type="spellEnd"/>
          </w:p>
        </w:tc>
        <w:tc>
          <w:tcPr>
            <w:tcW w:w="4380" w:type="dxa"/>
            <w:tcMar>
              <w:top w:w="40" w:type="dxa"/>
              <w:left w:w="40" w:type="dxa"/>
              <w:bottom w:w="40" w:type="dxa"/>
              <w:right w:w="40" w:type="dxa"/>
            </w:tcMar>
          </w:tcPr>
          <w:p w14:paraId="17C5DA92"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1C5EC0F9"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 терминов</w:t>
            </w:r>
          </w:p>
        </w:tc>
      </w:tr>
      <w:tr w:rsidR="00707E3C" w:rsidRPr="000A20D6" w14:paraId="2714ED2A" w14:textId="77777777" w:rsidTr="009521C5">
        <w:trPr>
          <w:jc w:val="center"/>
        </w:trPr>
        <w:tc>
          <w:tcPr>
            <w:tcW w:w="1980" w:type="dxa"/>
            <w:tcMar>
              <w:top w:w="40" w:type="dxa"/>
              <w:left w:w="40" w:type="dxa"/>
              <w:bottom w:w="40" w:type="dxa"/>
              <w:right w:w="40" w:type="dxa"/>
            </w:tcMar>
          </w:tcPr>
          <w:p w14:paraId="64EF429A" w14:textId="4F5E6BD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49DB0D40" w14:textId="5B5A2B5D"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0CEEFBD4" w14:textId="35BEEE4E" w:rsidR="00C11FED" w:rsidRPr="000A20D6" w:rsidRDefault="00C11FED"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3.3.</w:t>
            </w:r>
          </w:p>
          <w:p w14:paraId="73981B07" w14:textId="7F196970"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Макроэволюция</w:t>
            </w:r>
          </w:p>
        </w:tc>
        <w:tc>
          <w:tcPr>
            <w:tcW w:w="4380" w:type="dxa"/>
            <w:tcMar>
              <w:top w:w="40" w:type="dxa"/>
              <w:left w:w="40" w:type="dxa"/>
              <w:bottom w:w="40" w:type="dxa"/>
              <w:right w:w="40" w:type="dxa"/>
            </w:tcMar>
          </w:tcPr>
          <w:p w14:paraId="2D51C006" w14:textId="77777777" w:rsidR="00707E3C" w:rsidRPr="000A20D6" w:rsidRDefault="00050178" w:rsidP="00A47C47">
            <w:pPr>
              <w:spacing w:after="0" w:line="276" w:lineRule="auto"/>
              <w:rPr>
                <w:rFonts w:ascii="Times New Roman" w:eastAsia="Times New Roman" w:hAnsi="Times New Roman" w:cs="Times New Roman"/>
                <w:color w:val="FF00FF"/>
                <w:sz w:val="24"/>
                <w:szCs w:val="24"/>
              </w:rPr>
            </w:pPr>
            <w:r w:rsidRPr="000A20D6">
              <w:rPr>
                <w:rFonts w:ascii="Times New Roman" w:eastAsia="Times New Roman" w:hAnsi="Times New Roman" w:cs="Times New Roman"/>
                <w:sz w:val="24"/>
                <w:szCs w:val="24"/>
              </w:rPr>
              <w:t>Оцениваемая дискуссия</w:t>
            </w:r>
          </w:p>
          <w:p w14:paraId="34406FFC"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глоссария терминов</w:t>
            </w:r>
          </w:p>
        </w:tc>
      </w:tr>
      <w:tr w:rsidR="00707E3C" w:rsidRPr="000A20D6" w14:paraId="1B21AB46" w14:textId="77777777" w:rsidTr="009521C5">
        <w:trPr>
          <w:jc w:val="center"/>
        </w:trPr>
        <w:tc>
          <w:tcPr>
            <w:tcW w:w="1980" w:type="dxa"/>
            <w:tcMar>
              <w:top w:w="40" w:type="dxa"/>
              <w:left w:w="40" w:type="dxa"/>
              <w:bottom w:w="40" w:type="dxa"/>
              <w:right w:w="40" w:type="dxa"/>
            </w:tcMar>
          </w:tcPr>
          <w:p w14:paraId="68DB3D32" w14:textId="745B3C2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3DC7984E" w14:textId="6B1F1DA6"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Mar>
              <w:top w:w="40" w:type="dxa"/>
              <w:left w:w="40" w:type="dxa"/>
              <w:bottom w:w="40" w:type="dxa"/>
              <w:right w:w="40" w:type="dxa"/>
            </w:tcMar>
          </w:tcPr>
          <w:p w14:paraId="4E69BA70" w14:textId="6EE9B5BE" w:rsidR="00C11FED" w:rsidRPr="000A20D6" w:rsidRDefault="00C11FED"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3.4.</w:t>
            </w:r>
          </w:p>
          <w:p w14:paraId="2D2ACCD1" w14:textId="78C8E798"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Возникновение и развитие жизни на Земле</w:t>
            </w:r>
          </w:p>
        </w:tc>
        <w:tc>
          <w:tcPr>
            <w:tcW w:w="4380" w:type="dxa"/>
            <w:tcMar>
              <w:top w:w="40" w:type="dxa"/>
              <w:left w:w="40" w:type="dxa"/>
              <w:bottom w:w="40" w:type="dxa"/>
              <w:right w:w="40" w:type="dxa"/>
            </w:tcMar>
          </w:tcPr>
          <w:p w14:paraId="5E0037A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4963F7AE"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Подготовка и представление устного сообщения и ленты времени возникновения и развития животного и растительного мира</w:t>
            </w:r>
          </w:p>
        </w:tc>
      </w:tr>
      <w:tr w:rsidR="00707E3C" w:rsidRPr="000A20D6" w14:paraId="2DB1052B" w14:textId="77777777" w:rsidTr="009521C5">
        <w:trPr>
          <w:jc w:val="center"/>
        </w:trPr>
        <w:tc>
          <w:tcPr>
            <w:tcW w:w="1980" w:type="dxa"/>
            <w:tcMar>
              <w:top w:w="40" w:type="dxa"/>
              <w:left w:w="40" w:type="dxa"/>
              <w:bottom w:w="40" w:type="dxa"/>
              <w:right w:w="40" w:type="dxa"/>
            </w:tcMar>
          </w:tcPr>
          <w:p w14:paraId="75B466D5" w14:textId="23C14ACA"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4D9E162" w14:textId="495EE6FF"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tc>
        <w:tc>
          <w:tcPr>
            <w:tcW w:w="3285" w:type="dxa"/>
            <w:tcMar>
              <w:top w:w="40" w:type="dxa"/>
              <w:left w:w="40" w:type="dxa"/>
              <w:bottom w:w="40" w:type="dxa"/>
              <w:right w:w="40" w:type="dxa"/>
            </w:tcMar>
          </w:tcPr>
          <w:p w14:paraId="4B3FA033" w14:textId="1EDC0EF8" w:rsidR="00C11FED" w:rsidRPr="000A20D6" w:rsidRDefault="00C11FED"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3.5.</w:t>
            </w:r>
          </w:p>
          <w:p w14:paraId="55A82492" w14:textId="16EE33A3"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Происхождение человека – антропогенез</w:t>
            </w:r>
          </w:p>
        </w:tc>
        <w:tc>
          <w:tcPr>
            <w:tcW w:w="4380" w:type="dxa"/>
            <w:tcMar>
              <w:top w:w="40" w:type="dxa"/>
              <w:left w:w="40" w:type="dxa"/>
              <w:bottom w:w="40" w:type="dxa"/>
              <w:right w:w="40" w:type="dxa"/>
            </w:tcMar>
          </w:tcPr>
          <w:p w14:paraId="2E8FE92E"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Фронтальный опрос</w:t>
            </w:r>
          </w:p>
          <w:p w14:paraId="61F15204"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Разработка лент времени и ментальных карт на выбор:</w:t>
            </w:r>
          </w:p>
          <w:p w14:paraId="01E44829" w14:textId="3F7911B2"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“Эволюция современного человека”, “Время и пути расселения человека по планете”, “Влияние географической среды на морфологию и физиологию человека”, “Человеческие расы”, обсуждение</w:t>
            </w:r>
          </w:p>
        </w:tc>
      </w:tr>
      <w:tr w:rsidR="00707E3C" w:rsidRPr="000A20D6" w14:paraId="2F02A94F" w14:textId="77777777" w:rsidTr="009521C5">
        <w:trPr>
          <w:jc w:val="center"/>
        </w:trPr>
        <w:tc>
          <w:tcPr>
            <w:tcW w:w="1980" w:type="dxa"/>
          </w:tcPr>
          <w:p w14:paraId="7B2005E8" w14:textId="77777777" w:rsidR="00707E3C" w:rsidRPr="000A20D6" w:rsidRDefault="00707E3C" w:rsidP="00A47C47">
            <w:pPr>
              <w:spacing w:after="0" w:line="276" w:lineRule="auto"/>
              <w:ind w:left="57" w:right="57"/>
              <w:jc w:val="center"/>
              <w:rPr>
                <w:rFonts w:ascii="Times New Roman" w:eastAsia="Times New Roman" w:hAnsi="Times New Roman" w:cs="Times New Roman"/>
                <w:sz w:val="24"/>
                <w:szCs w:val="24"/>
              </w:rPr>
            </w:pPr>
          </w:p>
        </w:tc>
        <w:tc>
          <w:tcPr>
            <w:tcW w:w="3285" w:type="dxa"/>
          </w:tcPr>
          <w:p w14:paraId="168F8A79" w14:textId="77777777" w:rsidR="00707E3C" w:rsidRPr="000A20D6" w:rsidRDefault="00050178" w:rsidP="00A47C47">
            <w:pPr>
              <w:widowControl w:val="0"/>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Раздел 4. Экология</w:t>
            </w:r>
          </w:p>
        </w:tc>
        <w:tc>
          <w:tcPr>
            <w:tcW w:w="4380" w:type="dxa"/>
          </w:tcPr>
          <w:p w14:paraId="1BBFFAB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Контрольная работа “Теоретические аспекты экологии”</w:t>
            </w:r>
          </w:p>
        </w:tc>
      </w:tr>
      <w:tr w:rsidR="00707E3C" w:rsidRPr="000A20D6" w14:paraId="02D868E3" w14:textId="77777777" w:rsidTr="009521C5">
        <w:trPr>
          <w:jc w:val="center"/>
        </w:trPr>
        <w:tc>
          <w:tcPr>
            <w:tcW w:w="1980" w:type="dxa"/>
            <w:tcMar>
              <w:top w:w="40" w:type="dxa"/>
              <w:left w:w="40" w:type="dxa"/>
              <w:bottom w:w="40" w:type="dxa"/>
              <w:right w:w="40" w:type="dxa"/>
            </w:tcMar>
          </w:tcPr>
          <w:p w14:paraId="1425F938" w14:textId="408455B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FD691B1" w14:textId="2FD91C9B"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tc>
        <w:tc>
          <w:tcPr>
            <w:tcW w:w="3285" w:type="dxa"/>
            <w:tcMar>
              <w:top w:w="40" w:type="dxa"/>
              <w:left w:w="40" w:type="dxa"/>
              <w:bottom w:w="40" w:type="dxa"/>
              <w:right w:w="40" w:type="dxa"/>
            </w:tcMar>
          </w:tcPr>
          <w:p w14:paraId="089079A7" w14:textId="1DB45793" w:rsidR="00BC5597" w:rsidRPr="000A20D6" w:rsidRDefault="00BC5597"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4.1.</w:t>
            </w:r>
          </w:p>
          <w:p w14:paraId="359FFD8E" w14:textId="0E26FBA4"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Экологические факторы и среды жизни. </w:t>
            </w:r>
          </w:p>
        </w:tc>
        <w:tc>
          <w:tcPr>
            <w:tcW w:w="4380" w:type="dxa"/>
            <w:tcMar>
              <w:top w:w="40" w:type="dxa"/>
              <w:left w:w="40" w:type="dxa"/>
              <w:bottom w:w="40" w:type="dxa"/>
              <w:right w:w="40" w:type="dxa"/>
            </w:tcMar>
          </w:tcPr>
          <w:p w14:paraId="55CF0AA6"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highlight w:val="red"/>
              </w:rPr>
            </w:pPr>
            <w:r w:rsidRPr="000A20D6">
              <w:rPr>
                <w:rFonts w:ascii="Times New Roman" w:eastAsia="Times New Roman" w:hAnsi="Times New Roman" w:cs="Times New Roman"/>
                <w:sz w:val="24"/>
                <w:szCs w:val="24"/>
              </w:rPr>
              <w:t>Тест по экологическим факторам и средам жизни организмов</w:t>
            </w:r>
          </w:p>
        </w:tc>
      </w:tr>
      <w:tr w:rsidR="00707E3C" w:rsidRPr="000A20D6" w14:paraId="42A7B4A0" w14:textId="77777777" w:rsidTr="009521C5">
        <w:trPr>
          <w:jc w:val="center"/>
        </w:trPr>
        <w:tc>
          <w:tcPr>
            <w:tcW w:w="1980" w:type="dxa"/>
            <w:tcMar>
              <w:top w:w="40" w:type="dxa"/>
              <w:left w:w="40" w:type="dxa"/>
              <w:bottom w:w="40" w:type="dxa"/>
              <w:right w:w="40" w:type="dxa"/>
            </w:tcMar>
          </w:tcPr>
          <w:p w14:paraId="433C7321" w14:textId="372B38F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1198858" w14:textId="1034CFE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4B9049CC" w14:textId="5518433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796BE8EE" w14:textId="50099F3C"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7F665CF5" w14:textId="5FDEECAF" w:rsidR="00BC5597" w:rsidRPr="000A20D6" w:rsidRDefault="00BC5597"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4.2.</w:t>
            </w:r>
          </w:p>
          <w:p w14:paraId="3BD3E540" w14:textId="2A905DAC"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Популяция, сообщества, экосистемы</w:t>
            </w:r>
          </w:p>
        </w:tc>
        <w:tc>
          <w:tcPr>
            <w:tcW w:w="4380" w:type="dxa"/>
            <w:tcMar>
              <w:top w:w="40" w:type="dxa"/>
              <w:left w:w="40" w:type="dxa"/>
              <w:bottom w:w="40" w:type="dxa"/>
              <w:right w:w="40" w:type="dxa"/>
            </w:tcMar>
          </w:tcPr>
          <w:p w14:paraId="4B0EAC9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Составление схем круговорота веществ, используя материалы лекции</w:t>
            </w:r>
          </w:p>
          <w:p w14:paraId="0CFF8BED"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практико-ориентированных расчетных заданий по переносу вещества и энергии в экосистемах с составление трофических цепей и пирамид биомассы и энергии</w:t>
            </w:r>
          </w:p>
        </w:tc>
      </w:tr>
      <w:tr w:rsidR="00707E3C" w:rsidRPr="000A20D6" w14:paraId="2BADBDD6" w14:textId="77777777" w:rsidTr="009521C5">
        <w:trPr>
          <w:jc w:val="center"/>
        </w:trPr>
        <w:tc>
          <w:tcPr>
            <w:tcW w:w="1980" w:type="dxa"/>
            <w:tcMar>
              <w:top w:w="40" w:type="dxa"/>
              <w:left w:w="40" w:type="dxa"/>
              <w:bottom w:w="40" w:type="dxa"/>
              <w:right w:w="40" w:type="dxa"/>
            </w:tcMar>
          </w:tcPr>
          <w:p w14:paraId="36C93A70" w14:textId="1ED718E1"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60D3AC22" w14:textId="3CE2344C"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337F7F33" w14:textId="4CFD292A"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3D3FA21E" w14:textId="426816F7"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33472879" w14:textId="488F552F" w:rsidR="00BC5597" w:rsidRPr="000A20D6" w:rsidRDefault="00BC5597"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4.3.</w:t>
            </w:r>
          </w:p>
          <w:p w14:paraId="4D3B2387" w14:textId="062ACEAB"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Биосфера - глобальная экологическая система</w:t>
            </w:r>
          </w:p>
        </w:tc>
        <w:tc>
          <w:tcPr>
            <w:tcW w:w="4380" w:type="dxa"/>
            <w:tcMar>
              <w:top w:w="40" w:type="dxa"/>
              <w:left w:w="40" w:type="dxa"/>
              <w:bottom w:w="40" w:type="dxa"/>
              <w:right w:w="40" w:type="dxa"/>
            </w:tcMar>
          </w:tcPr>
          <w:p w14:paraId="70CEC895"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Оцениваемая дискуссия</w:t>
            </w:r>
          </w:p>
          <w:p w14:paraId="47F1F47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283C4848"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практико-ориентированных расчетных задач на определение площади насаждений для снижения концентрации углекислого газа в атмосфере своего региона проживания</w:t>
            </w:r>
          </w:p>
        </w:tc>
      </w:tr>
    </w:tbl>
    <w:p w14:paraId="08954A8C" w14:textId="77777777" w:rsidR="009521C5" w:rsidRPr="000A20D6" w:rsidRDefault="009521C5" w:rsidP="00A47C47">
      <w:pPr>
        <w:spacing w:after="0" w:line="276" w:lineRule="auto"/>
        <w:rPr>
          <w:rFonts w:ascii="Times New Roman" w:hAnsi="Times New Roman" w:cs="Times New Roman"/>
          <w:sz w:val="24"/>
          <w:szCs w:val="24"/>
        </w:rPr>
      </w:pPr>
      <w:r w:rsidRPr="000A20D6">
        <w:rPr>
          <w:rFonts w:ascii="Times New Roman" w:hAnsi="Times New Roman" w:cs="Times New Roman"/>
          <w:sz w:val="24"/>
          <w:szCs w:val="24"/>
        </w:rPr>
        <w:br w:type="page"/>
      </w:r>
    </w:p>
    <w:tbl>
      <w:tblPr>
        <w:tblStyle w:val="afb"/>
        <w:tblW w:w="96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3285"/>
        <w:gridCol w:w="4380"/>
      </w:tblGrid>
      <w:tr w:rsidR="00707E3C" w:rsidRPr="000A20D6" w14:paraId="5A889014" w14:textId="77777777" w:rsidTr="009521C5">
        <w:trPr>
          <w:jc w:val="center"/>
        </w:trPr>
        <w:tc>
          <w:tcPr>
            <w:tcW w:w="1980" w:type="dxa"/>
            <w:tcMar>
              <w:top w:w="40" w:type="dxa"/>
              <w:left w:w="40" w:type="dxa"/>
              <w:bottom w:w="40" w:type="dxa"/>
              <w:right w:w="40" w:type="dxa"/>
            </w:tcMar>
          </w:tcPr>
          <w:p w14:paraId="43587FC0" w14:textId="06E48A2B" w:rsidR="00707E3C"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529CDC1" w14:textId="3C6751E8" w:rsidR="00707E3C"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1FC73943" w14:textId="62BDFFBB" w:rsidR="00707E3C"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38EC7224" w14:textId="2E088998" w:rsidR="00707E3C"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tc>
        <w:tc>
          <w:tcPr>
            <w:tcW w:w="3285" w:type="dxa"/>
            <w:tcMar>
              <w:top w:w="40" w:type="dxa"/>
              <w:left w:w="40" w:type="dxa"/>
              <w:bottom w:w="40" w:type="dxa"/>
              <w:right w:w="40" w:type="dxa"/>
            </w:tcMar>
          </w:tcPr>
          <w:p w14:paraId="1975A03A" w14:textId="7BE8B395" w:rsidR="00BC5597" w:rsidRPr="000A20D6" w:rsidRDefault="00BC5597"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4.4.</w:t>
            </w:r>
          </w:p>
          <w:p w14:paraId="61E3AEC3" w14:textId="3DC3BEA5"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Влияние антропогенных факторов на биосферу</w:t>
            </w:r>
          </w:p>
        </w:tc>
        <w:tc>
          <w:tcPr>
            <w:tcW w:w="4380" w:type="dxa"/>
            <w:tcMar>
              <w:top w:w="40" w:type="dxa"/>
              <w:left w:w="40" w:type="dxa"/>
              <w:bottom w:w="40" w:type="dxa"/>
              <w:right w:w="40" w:type="dxa"/>
            </w:tcMar>
          </w:tcPr>
          <w:p w14:paraId="76B446F4"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Тест</w:t>
            </w:r>
          </w:p>
          <w:p w14:paraId="7D12EFDB"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Решение практико-ориентированных расчетных заданий по сохранению природных ресурсов своего региона проживания</w:t>
            </w:r>
          </w:p>
        </w:tc>
      </w:tr>
      <w:tr w:rsidR="00707E3C" w:rsidRPr="000A20D6" w14:paraId="1AF85C03" w14:textId="77777777" w:rsidTr="009521C5">
        <w:trPr>
          <w:jc w:val="center"/>
        </w:trPr>
        <w:tc>
          <w:tcPr>
            <w:tcW w:w="1980" w:type="dxa"/>
            <w:tcMar>
              <w:top w:w="40" w:type="dxa"/>
              <w:left w:w="40" w:type="dxa"/>
              <w:bottom w:w="40" w:type="dxa"/>
              <w:right w:w="40" w:type="dxa"/>
            </w:tcMar>
          </w:tcPr>
          <w:p w14:paraId="440C4248" w14:textId="18934BD6"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5579707" w14:textId="48D14AED"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w:t>
            </w:r>
            <w:r w:rsidR="00BC5597" w:rsidRPr="000A20D6">
              <w:rPr>
                <w:rFonts w:ascii="Times New Roman" w:eastAsia="Times New Roman" w:hAnsi="Times New Roman" w:cs="Times New Roman"/>
                <w:sz w:val="24"/>
                <w:szCs w:val="24"/>
              </w:rPr>
              <w:t xml:space="preserve"> </w:t>
            </w:r>
            <w:r w:rsidRPr="000A20D6">
              <w:rPr>
                <w:rFonts w:ascii="Times New Roman" w:eastAsia="Times New Roman" w:hAnsi="Times New Roman" w:cs="Times New Roman"/>
                <w:sz w:val="24"/>
                <w:szCs w:val="24"/>
              </w:rPr>
              <w:t>04</w:t>
            </w:r>
          </w:p>
          <w:p w14:paraId="2C49BD56" w14:textId="203436CC"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23F16542" w14:textId="493BDF41"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58DAF6B2" w14:textId="199A7D6F" w:rsidR="00BC5597" w:rsidRPr="000A20D6" w:rsidRDefault="00BC5597"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4.5.</w:t>
            </w:r>
          </w:p>
          <w:p w14:paraId="7EC666B8" w14:textId="293E5F4E"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Влияние социально-экологических факторов на здоровье человека</w:t>
            </w:r>
          </w:p>
        </w:tc>
        <w:tc>
          <w:tcPr>
            <w:tcW w:w="4380" w:type="dxa"/>
            <w:tcMar>
              <w:top w:w="40" w:type="dxa"/>
              <w:left w:w="40" w:type="dxa"/>
              <w:bottom w:w="40" w:type="dxa"/>
              <w:right w:w="40" w:type="dxa"/>
            </w:tcMar>
          </w:tcPr>
          <w:p w14:paraId="1C5FA791"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Оцениваемая дискуссия</w:t>
            </w:r>
          </w:p>
          <w:p w14:paraId="1CAC2FEF"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Выполнения практических заданий:</w:t>
            </w:r>
          </w:p>
          <w:p w14:paraId="14B79787"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“Определение суточного рациона питания”,</w:t>
            </w:r>
          </w:p>
          <w:p w14:paraId="623CD641" w14:textId="77777777" w:rsidR="00707E3C" w:rsidRPr="000A20D6" w:rsidRDefault="00050178" w:rsidP="00A47C47">
            <w:pPr>
              <w:widowControl w:val="0"/>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“Создание индивидуальной памятки по организации рациональной физической активности”</w:t>
            </w:r>
          </w:p>
          <w:p w14:paraId="52F46F01"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Выполнение лабораторной работы на выбор:</w:t>
            </w:r>
          </w:p>
          <w:p w14:paraId="065348B7"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"Умственная работоспособность",</w:t>
            </w:r>
          </w:p>
          <w:p w14:paraId="441955AB" w14:textId="77777777" w:rsidR="00707E3C" w:rsidRPr="000A20D6" w:rsidRDefault="00050178" w:rsidP="00A47C47">
            <w:pPr>
              <w:widowControl w:val="0"/>
              <w:spacing w:after="0" w:line="276" w:lineRule="auto"/>
              <w:ind w:hanging="2"/>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"Влияние абиотических факторов на человека (низкие и высокие температуры)"</w:t>
            </w:r>
          </w:p>
        </w:tc>
      </w:tr>
      <w:tr w:rsidR="00707E3C" w:rsidRPr="000A20D6" w14:paraId="583B52B3" w14:textId="77777777" w:rsidTr="009521C5">
        <w:trPr>
          <w:jc w:val="center"/>
        </w:trPr>
        <w:tc>
          <w:tcPr>
            <w:tcW w:w="1980" w:type="dxa"/>
            <w:tcMar>
              <w:top w:w="40" w:type="dxa"/>
              <w:left w:w="40" w:type="dxa"/>
              <w:bottom w:w="40" w:type="dxa"/>
              <w:right w:w="40" w:type="dxa"/>
            </w:tcMar>
          </w:tcPr>
          <w:p w14:paraId="44EE9F3A" w14:textId="77777777"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Mar>
              <w:top w:w="40" w:type="dxa"/>
              <w:left w:w="40" w:type="dxa"/>
              <w:bottom w:w="40" w:type="dxa"/>
              <w:right w:w="40" w:type="dxa"/>
            </w:tcMar>
          </w:tcPr>
          <w:p w14:paraId="64F840B6" w14:textId="2A25997C" w:rsidR="005D3590" w:rsidRPr="000A20D6" w:rsidRDefault="001B79F8" w:rsidP="00A47C47">
            <w:pPr>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w:t>
            </w:r>
            <w:r w:rsidR="005D3590" w:rsidRPr="000A20D6">
              <w:rPr>
                <w:rFonts w:ascii="Times New Roman" w:eastAsia="Times New Roman" w:hAnsi="Times New Roman" w:cs="Times New Roman"/>
                <w:b/>
                <w:sz w:val="24"/>
                <w:szCs w:val="24"/>
              </w:rPr>
              <w:t>Профессионально-ориентированно содержание</w:t>
            </w:r>
          </w:p>
          <w:p w14:paraId="115F607F" w14:textId="57CC7322" w:rsidR="00707E3C" w:rsidRPr="000A20D6" w:rsidRDefault="00050178" w:rsidP="00A47C47">
            <w:pPr>
              <w:spacing w:after="0" w:line="276" w:lineRule="auto"/>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Раздел 5. </w:t>
            </w:r>
            <w:r w:rsidR="00836142">
              <w:rPr>
                <w:rFonts w:ascii="Times New Roman" w:eastAsia="Times New Roman" w:hAnsi="Times New Roman" w:cs="Times New Roman"/>
                <w:b/>
                <w:sz w:val="24"/>
                <w:szCs w:val="24"/>
              </w:rPr>
              <w:t>Анатомия и физиология человека</w:t>
            </w:r>
          </w:p>
        </w:tc>
        <w:tc>
          <w:tcPr>
            <w:tcW w:w="4380" w:type="dxa"/>
            <w:tcMar>
              <w:top w:w="40" w:type="dxa"/>
              <w:left w:w="40" w:type="dxa"/>
              <w:bottom w:w="40" w:type="dxa"/>
              <w:right w:w="40" w:type="dxa"/>
            </w:tcMar>
          </w:tcPr>
          <w:p w14:paraId="1305953F" w14:textId="77777777"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Защита кейса: представление результатов решения кейсов (выступление с презентацией)</w:t>
            </w:r>
          </w:p>
        </w:tc>
      </w:tr>
      <w:tr w:rsidR="00707E3C" w:rsidRPr="000A20D6" w14:paraId="2F034A06" w14:textId="77777777" w:rsidTr="009521C5">
        <w:trPr>
          <w:jc w:val="center"/>
        </w:trPr>
        <w:tc>
          <w:tcPr>
            <w:tcW w:w="1980" w:type="dxa"/>
            <w:tcMar>
              <w:top w:w="40" w:type="dxa"/>
              <w:left w:w="40" w:type="dxa"/>
              <w:bottom w:w="40" w:type="dxa"/>
              <w:right w:w="40" w:type="dxa"/>
            </w:tcMar>
          </w:tcPr>
          <w:p w14:paraId="76E07B6F" w14:textId="1770721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w:t>
            </w:r>
            <w:r w:rsidR="00BC5597" w:rsidRPr="000A20D6">
              <w:rPr>
                <w:rFonts w:ascii="Times New Roman" w:eastAsia="Times New Roman" w:hAnsi="Times New Roman" w:cs="Times New Roman"/>
                <w:sz w:val="24"/>
                <w:szCs w:val="24"/>
              </w:rPr>
              <w:t xml:space="preserve"> </w:t>
            </w:r>
            <w:r w:rsidRPr="000A20D6">
              <w:rPr>
                <w:rFonts w:ascii="Times New Roman" w:eastAsia="Times New Roman" w:hAnsi="Times New Roman" w:cs="Times New Roman"/>
                <w:sz w:val="24"/>
                <w:szCs w:val="24"/>
              </w:rPr>
              <w:t>01</w:t>
            </w:r>
          </w:p>
          <w:p w14:paraId="1CEC4C6F" w14:textId="4FD53F6F"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775C18F3"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303D0296" w14:textId="26BEC6E3" w:rsidR="00BC5597" w:rsidRPr="000A20D6" w:rsidRDefault="00BC5597" w:rsidP="00A47C47">
            <w:pPr>
              <w:spacing w:after="0" w:line="276" w:lineRule="auto"/>
              <w:jc w:val="center"/>
              <w:rPr>
                <w:rFonts w:ascii="Times New Roman" w:eastAsia="Times New Roman" w:hAnsi="Times New Roman" w:cs="Times New Roman"/>
                <w:b/>
                <w:bCs/>
                <w:i/>
                <w:iCs/>
                <w:sz w:val="24"/>
                <w:szCs w:val="24"/>
              </w:rPr>
            </w:pPr>
            <w:r w:rsidRPr="000A20D6">
              <w:rPr>
                <w:rFonts w:ascii="Times New Roman" w:eastAsia="Times New Roman" w:hAnsi="Times New Roman" w:cs="Times New Roman"/>
                <w:b/>
                <w:bCs/>
                <w:i/>
                <w:iCs/>
                <w:sz w:val="24"/>
                <w:szCs w:val="24"/>
              </w:rPr>
              <w:t>П</w:t>
            </w:r>
            <w:r w:rsidR="00836142">
              <w:rPr>
                <w:rFonts w:ascii="Times New Roman" w:eastAsia="Times New Roman" w:hAnsi="Times New Roman" w:cs="Times New Roman"/>
                <w:b/>
                <w:bCs/>
                <w:i/>
                <w:iCs/>
                <w:sz w:val="24"/>
                <w:szCs w:val="24"/>
              </w:rPr>
              <w:t>К 1.3</w:t>
            </w:r>
          </w:p>
        </w:tc>
        <w:tc>
          <w:tcPr>
            <w:tcW w:w="3285" w:type="dxa"/>
            <w:tcMar>
              <w:top w:w="40" w:type="dxa"/>
              <w:left w:w="40" w:type="dxa"/>
              <w:bottom w:w="40" w:type="dxa"/>
              <w:right w:w="40" w:type="dxa"/>
            </w:tcMar>
          </w:tcPr>
          <w:p w14:paraId="3CBB7C7D" w14:textId="7F7DF2E0" w:rsidR="00BC5597" w:rsidRPr="00836142"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w:t>
            </w:r>
            <w:r w:rsidR="00BC5597" w:rsidRPr="00836142">
              <w:rPr>
                <w:rFonts w:ascii="Times New Roman" w:eastAsia="Times New Roman" w:hAnsi="Times New Roman" w:cs="Times New Roman"/>
                <w:sz w:val="24"/>
                <w:szCs w:val="24"/>
              </w:rPr>
              <w:t>Тема 5.1</w:t>
            </w:r>
          </w:p>
          <w:p w14:paraId="2F98FA2D" w14:textId="0ECC130D" w:rsidR="00707E3C" w:rsidRPr="00836142" w:rsidRDefault="00836142"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Предметы анатомия и физиология</w:t>
            </w:r>
          </w:p>
        </w:tc>
        <w:tc>
          <w:tcPr>
            <w:tcW w:w="4380" w:type="dxa"/>
            <w:tcMar>
              <w:top w:w="40" w:type="dxa"/>
              <w:left w:w="40" w:type="dxa"/>
              <w:bottom w:w="40" w:type="dxa"/>
              <w:right w:w="40" w:type="dxa"/>
            </w:tcMar>
          </w:tcPr>
          <w:p w14:paraId="1AC26758" w14:textId="075C566A"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кейса на анализ информации о научных достижениях в области </w:t>
            </w:r>
            <w:r w:rsidR="00836142">
              <w:rPr>
                <w:rFonts w:ascii="Times New Roman" w:eastAsia="Times New Roman" w:hAnsi="Times New Roman" w:cs="Times New Roman"/>
                <w:sz w:val="24"/>
                <w:szCs w:val="24"/>
              </w:rPr>
              <w:t>анатомии и физиологии</w:t>
            </w:r>
            <w:r w:rsidRPr="000A20D6">
              <w:rPr>
                <w:rFonts w:ascii="Times New Roman" w:eastAsia="Times New Roman" w:hAnsi="Times New Roman" w:cs="Times New Roman"/>
                <w:sz w:val="24"/>
                <w:szCs w:val="24"/>
              </w:rPr>
              <w:t xml:space="preserve"> (по группам), представление результатов решения кейсов </w:t>
            </w:r>
          </w:p>
        </w:tc>
      </w:tr>
      <w:tr w:rsidR="00707E3C" w:rsidRPr="000A20D6" w14:paraId="2E540844" w14:textId="77777777" w:rsidTr="009521C5">
        <w:trPr>
          <w:jc w:val="center"/>
        </w:trPr>
        <w:tc>
          <w:tcPr>
            <w:tcW w:w="1980" w:type="dxa"/>
            <w:tcMar>
              <w:top w:w="40" w:type="dxa"/>
              <w:left w:w="40" w:type="dxa"/>
              <w:bottom w:w="40" w:type="dxa"/>
              <w:right w:w="40" w:type="dxa"/>
            </w:tcMar>
          </w:tcPr>
          <w:p w14:paraId="2C3BA4B8" w14:textId="4D600AEC"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072AE6D6" w14:textId="22FC582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ОК </w:t>
            </w:r>
            <w:r w:rsidR="00BC5597" w:rsidRPr="000A20D6">
              <w:rPr>
                <w:rFonts w:ascii="Times New Roman" w:eastAsia="Times New Roman" w:hAnsi="Times New Roman" w:cs="Times New Roman"/>
                <w:sz w:val="24"/>
                <w:szCs w:val="24"/>
              </w:rPr>
              <w:t>0</w:t>
            </w:r>
            <w:r w:rsidRPr="000A20D6">
              <w:rPr>
                <w:rFonts w:ascii="Times New Roman" w:eastAsia="Times New Roman" w:hAnsi="Times New Roman" w:cs="Times New Roman"/>
                <w:sz w:val="24"/>
                <w:szCs w:val="24"/>
              </w:rPr>
              <w:t>2</w:t>
            </w:r>
          </w:p>
          <w:p w14:paraId="220A4120"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13E657DE" w14:textId="41B12BE8" w:rsidR="00BC5597" w:rsidRPr="000A20D6" w:rsidRDefault="00BC5597"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bCs/>
                <w:iCs/>
                <w:sz w:val="24"/>
                <w:szCs w:val="24"/>
              </w:rPr>
              <w:t>ПК</w:t>
            </w:r>
            <w:r w:rsidR="00836142">
              <w:rPr>
                <w:rFonts w:ascii="Times New Roman" w:eastAsia="Times New Roman" w:hAnsi="Times New Roman" w:cs="Times New Roman"/>
                <w:bCs/>
                <w:iCs/>
                <w:sz w:val="24"/>
                <w:szCs w:val="24"/>
              </w:rPr>
              <w:t xml:space="preserve"> 1.3</w:t>
            </w:r>
          </w:p>
        </w:tc>
        <w:tc>
          <w:tcPr>
            <w:tcW w:w="3285" w:type="dxa"/>
            <w:tcMar>
              <w:top w:w="40" w:type="dxa"/>
              <w:left w:w="40" w:type="dxa"/>
              <w:bottom w:w="40" w:type="dxa"/>
              <w:right w:w="40" w:type="dxa"/>
            </w:tcMar>
          </w:tcPr>
          <w:p w14:paraId="7E823C6B" w14:textId="3EC0EABB" w:rsidR="00BC5597" w:rsidRPr="00836142"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w:t>
            </w:r>
            <w:r w:rsidR="00BC5597" w:rsidRPr="00836142">
              <w:rPr>
                <w:rFonts w:ascii="Times New Roman" w:eastAsia="Times New Roman" w:hAnsi="Times New Roman" w:cs="Times New Roman"/>
                <w:sz w:val="24"/>
                <w:szCs w:val="24"/>
              </w:rPr>
              <w:t>Тема 5.2.</w:t>
            </w:r>
          </w:p>
          <w:p w14:paraId="06C59500" w14:textId="504092A8" w:rsidR="00707E3C" w:rsidRPr="00836142" w:rsidRDefault="00836142"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Опорно-двигательный аппарат. Осевой и добавочный скелет. Миология</w:t>
            </w:r>
          </w:p>
        </w:tc>
        <w:tc>
          <w:tcPr>
            <w:tcW w:w="4380" w:type="dxa"/>
            <w:tcMar>
              <w:top w:w="40" w:type="dxa"/>
              <w:left w:w="40" w:type="dxa"/>
              <w:bottom w:w="40" w:type="dxa"/>
              <w:right w:w="40" w:type="dxa"/>
            </w:tcMar>
          </w:tcPr>
          <w:p w14:paraId="64F1E110" w14:textId="1F7E2C4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кейса на анализ информации о развитии </w:t>
            </w:r>
            <w:r w:rsidR="00836142">
              <w:rPr>
                <w:rFonts w:ascii="Times New Roman" w:eastAsia="Times New Roman" w:hAnsi="Times New Roman" w:cs="Times New Roman"/>
                <w:sz w:val="24"/>
                <w:szCs w:val="24"/>
              </w:rPr>
              <w:t>миологии</w:t>
            </w:r>
            <w:r w:rsidRPr="000A20D6">
              <w:rPr>
                <w:rFonts w:ascii="Times New Roman" w:eastAsia="Times New Roman" w:hAnsi="Times New Roman" w:cs="Times New Roman"/>
                <w:sz w:val="24"/>
                <w:szCs w:val="24"/>
              </w:rPr>
              <w:t xml:space="preserve"> (по группам), представление результатов решения кейсов </w:t>
            </w:r>
          </w:p>
        </w:tc>
      </w:tr>
      <w:tr w:rsidR="00707E3C" w:rsidRPr="000A20D6" w14:paraId="4BA77C3C" w14:textId="77777777" w:rsidTr="009521C5">
        <w:trPr>
          <w:jc w:val="center"/>
        </w:trPr>
        <w:tc>
          <w:tcPr>
            <w:tcW w:w="1980" w:type="dxa"/>
            <w:tcMar>
              <w:top w:w="40" w:type="dxa"/>
              <w:left w:w="40" w:type="dxa"/>
              <w:bottom w:w="40" w:type="dxa"/>
              <w:right w:w="40" w:type="dxa"/>
            </w:tcMar>
          </w:tcPr>
          <w:p w14:paraId="68CDF04B" w14:textId="53CEB623"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3F88540C" w14:textId="3C2E495D"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2D11F363"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6C0D324A" w14:textId="79716E02" w:rsidR="00BC5597" w:rsidRPr="000A20D6" w:rsidRDefault="00BC5597"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bCs/>
                <w:iCs/>
                <w:sz w:val="24"/>
                <w:szCs w:val="24"/>
              </w:rPr>
              <w:t>ПК</w:t>
            </w:r>
            <w:r w:rsidR="00836142">
              <w:rPr>
                <w:rFonts w:ascii="Times New Roman" w:eastAsia="Times New Roman" w:hAnsi="Times New Roman" w:cs="Times New Roman"/>
                <w:bCs/>
                <w:iCs/>
                <w:sz w:val="24"/>
                <w:szCs w:val="24"/>
              </w:rPr>
              <w:t xml:space="preserve"> 1.3</w:t>
            </w:r>
          </w:p>
        </w:tc>
        <w:tc>
          <w:tcPr>
            <w:tcW w:w="3285" w:type="dxa"/>
            <w:tcMar>
              <w:top w:w="40" w:type="dxa"/>
              <w:left w:w="40" w:type="dxa"/>
              <w:bottom w:w="40" w:type="dxa"/>
              <w:right w:w="40" w:type="dxa"/>
            </w:tcMar>
          </w:tcPr>
          <w:p w14:paraId="35B80913" w14:textId="1F5B807B" w:rsidR="00BC5597" w:rsidRPr="000A20D6"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w:t>
            </w:r>
            <w:r w:rsidR="00BC5597" w:rsidRPr="000A20D6">
              <w:rPr>
                <w:rFonts w:ascii="Times New Roman" w:eastAsia="Times New Roman" w:hAnsi="Times New Roman" w:cs="Times New Roman"/>
                <w:sz w:val="24"/>
                <w:szCs w:val="24"/>
              </w:rPr>
              <w:t>Тема 5.</w:t>
            </w:r>
            <w:r w:rsidR="00836142">
              <w:rPr>
                <w:rFonts w:ascii="Times New Roman" w:eastAsia="Times New Roman" w:hAnsi="Times New Roman" w:cs="Times New Roman"/>
                <w:sz w:val="24"/>
                <w:szCs w:val="24"/>
              </w:rPr>
              <w:t>3</w:t>
            </w:r>
            <w:r w:rsidR="00BC5597" w:rsidRPr="000A20D6">
              <w:rPr>
                <w:rFonts w:ascii="Times New Roman" w:eastAsia="Times New Roman" w:hAnsi="Times New Roman" w:cs="Times New Roman"/>
                <w:sz w:val="24"/>
                <w:szCs w:val="24"/>
              </w:rPr>
              <w:t>.</w:t>
            </w:r>
          </w:p>
          <w:p w14:paraId="514F2A3B" w14:textId="3A8784CA" w:rsidR="00707E3C" w:rsidRPr="000A20D6" w:rsidRDefault="00836142"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Внутренняя среда организма. Роль кровеносной и лимфатической системы</w:t>
            </w:r>
          </w:p>
        </w:tc>
        <w:tc>
          <w:tcPr>
            <w:tcW w:w="4380" w:type="dxa"/>
            <w:tcMar>
              <w:top w:w="40" w:type="dxa"/>
              <w:left w:w="40" w:type="dxa"/>
              <w:bottom w:w="40" w:type="dxa"/>
              <w:right w:w="40" w:type="dxa"/>
            </w:tcMar>
          </w:tcPr>
          <w:p w14:paraId="65140242" w14:textId="74348891"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кейса на анализ информации о </w:t>
            </w:r>
            <w:r w:rsidR="00836142">
              <w:rPr>
                <w:rFonts w:ascii="Times New Roman" w:eastAsia="Times New Roman" w:hAnsi="Times New Roman" w:cs="Times New Roman"/>
                <w:sz w:val="24"/>
                <w:szCs w:val="24"/>
              </w:rPr>
              <w:t>внутренней среде организма, составление схем кругов кровообращения</w:t>
            </w:r>
            <w:r w:rsidRPr="000A20D6">
              <w:rPr>
                <w:rFonts w:ascii="Times New Roman" w:eastAsia="Times New Roman" w:hAnsi="Times New Roman" w:cs="Times New Roman"/>
                <w:sz w:val="24"/>
                <w:szCs w:val="24"/>
              </w:rPr>
              <w:t xml:space="preserve"> (по группам)</w:t>
            </w:r>
          </w:p>
        </w:tc>
      </w:tr>
      <w:tr w:rsidR="00707E3C" w:rsidRPr="000A20D6" w14:paraId="49EA9482" w14:textId="77777777" w:rsidTr="009521C5">
        <w:trPr>
          <w:jc w:val="center"/>
        </w:trPr>
        <w:tc>
          <w:tcPr>
            <w:tcW w:w="1980" w:type="dxa"/>
            <w:tcMar>
              <w:top w:w="40" w:type="dxa"/>
              <w:left w:w="40" w:type="dxa"/>
              <w:bottom w:w="40" w:type="dxa"/>
              <w:right w:w="40" w:type="dxa"/>
            </w:tcMar>
          </w:tcPr>
          <w:p w14:paraId="7355F6F7" w14:textId="7FCBD4BA"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3F05485" w14:textId="49ACD430"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0BF8E97A"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75E756A4" w14:textId="701AF4F7" w:rsidR="00BC5597" w:rsidRPr="000A20D6" w:rsidRDefault="00BC5597"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bCs/>
                <w:iCs/>
                <w:sz w:val="24"/>
                <w:szCs w:val="24"/>
              </w:rPr>
              <w:t>ПК</w:t>
            </w:r>
            <w:r w:rsidR="00836142">
              <w:rPr>
                <w:rFonts w:ascii="Times New Roman" w:eastAsia="Times New Roman" w:hAnsi="Times New Roman" w:cs="Times New Roman"/>
                <w:bCs/>
                <w:iCs/>
                <w:sz w:val="24"/>
                <w:szCs w:val="24"/>
              </w:rPr>
              <w:t xml:space="preserve"> 1.3</w:t>
            </w:r>
          </w:p>
        </w:tc>
        <w:tc>
          <w:tcPr>
            <w:tcW w:w="3285" w:type="dxa"/>
            <w:tcMar>
              <w:top w:w="40" w:type="dxa"/>
              <w:left w:w="40" w:type="dxa"/>
              <w:bottom w:w="40" w:type="dxa"/>
              <w:right w:w="40" w:type="dxa"/>
            </w:tcMar>
          </w:tcPr>
          <w:p w14:paraId="0ACA6409" w14:textId="0D76E244" w:rsidR="00BC5597" w:rsidRPr="000A20D6"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w:t>
            </w:r>
            <w:r w:rsidR="00BC5597" w:rsidRPr="000A20D6">
              <w:rPr>
                <w:rFonts w:ascii="Times New Roman" w:eastAsia="Times New Roman" w:hAnsi="Times New Roman" w:cs="Times New Roman"/>
                <w:sz w:val="24"/>
                <w:szCs w:val="24"/>
              </w:rPr>
              <w:t>Тема 5.</w:t>
            </w:r>
            <w:r w:rsidR="00836142">
              <w:rPr>
                <w:rFonts w:ascii="Times New Roman" w:eastAsia="Times New Roman" w:hAnsi="Times New Roman" w:cs="Times New Roman"/>
                <w:sz w:val="24"/>
                <w:szCs w:val="24"/>
              </w:rPr>
              <w:t>4</w:t>
            </w:r>
            <w:r w:rsidR="00BC5597" w:rsidRPr="000A20D6">
              <w:rPr>
                <w:rFonts w:ascii="Times New Roman" w:eastAsia="Times New Roman" w:hAnsi="Times New Roman" w:cs="Times New Roman"/>
                <w:sz w:val="24"/>
                <w:szCs w:val="24"/>
              </w:rPr>
              <w:t>.</w:t>
            </w:r>
          </w:p>
          <w:p w14:paraId="46F3DA19" w14:textId="1D4EC84B" w:rsidR="00707E3C" w:rsidRPr="000A20D6" w:rsidRDefault="00836142"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836142">
              <w:rPr>
                <w:rFonts w:ascii="Times New Roman" w:eastAsia="Times New Roman" w:hAnsi="Times New Roman" w:cs="Times New Roman"/>
                <w:sz w:val="24"/>
                <w:szCs w:val="24"/>
              </w:rPr>
              <w:t>Анатомия и физиология дыхательной системы</w:t>
            </w:r>
          </w:p>
        </w:tc>
        <w:tc>
          <w:tcPr>
            <w:tcW w:w="4380" w:type="dxa"/>
            <w:tcMar>
              <w:top w:w="40" w:type="dxa"/>
              <w:left w:w="40" w:type="dxa"/>
              <w:bottom w:w="40" w:type="dxa"/>
              <w:right w:w="40" w:type="dxa"/>
            </w:tcMar>
          </w:tcPr>
          <w:p w14:paraId="1402C920" w14:textId="0ED8165C"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кейса на анализ информации о </w:t>
            </w:r>
            <w:r w:rsidR="00BE40C3">
              <w:rPr>
                <w:rFonts w:ascii="Times New Roman" w:eastAsia="Times New Roman" w:hAnsi="Times New Roman" w:cs="Times New Roman"/>
                <w:sz w:val="24"/>
                <w:szCs w:val="24"/>
              </w:rPr>
              <w:t>с</w:t>
            </w:r>
            <w:r w:rsidR="00BE40C3" w:rsidRPr="0091686A">
              <w:rPr>
                <w:rFonts w:ascii="Times New Roman" w:eastAsia="Times New Roman" w:hAnsi="Times New Roman" w:cs="Times New Roman"/>
                <w:sz w:val="24"/>
                <w:szCs w:val="24"/>
              </w:rPr>
              <w:t>труктур</w:t>
            </w:r>
            <w:r w:rsidR="00BE40C3">
              <w:rPr>
                <w:rFonts w:ascii="Times New Roman" w:eastAsia="Times New Roman" w:hAnsi="Times New Roman" w:cs="Times New Roman"/>
                <w:sz w:val="24"/>
                <w:szCs w:val="24"/>
              </w:rPr>
              <w:t>е</w:t>
            </w:r>
            <w:r w:rsidR="00BE40C3" w:rsidRPr="0091686A">
              <w:rPr>
                <w:rFonts w:ascii="Times New Roman" w:eastAsia="Times New Roman" w:hAnsi="Times New Roman" w:cs="Times New Roman"/>
                <w:sz w:val="24"/>
                <w:szCs w:val="24"/>
              </w:rPr>
              <w:t xml:space="preserve"> организма человека, обеспечивающи</w:t>
            </w:r>
            <w:r w:rsidR="00BE40C3">
              <w:rPr>
                <w:rFonts w:ascii="Times New Roman" w:eastAsia="Times New Roman" w:hAnsi="Times New Roman" w:cs="Times New Roman"/>
                <w:sz w:val="24"/>
                <w:szCs w:val="24"/>
              </w:rPr>
              <w:t>й</w:t>
            </w:r>
            <w:r w:rsidR="00BE40C3" w:rsidRPr="0091686A">
              <w:rPr>
                <w:rFonts w:ascii="Times New Roman" w:eastAsia="Times New Roman" w:hAnsi="Times New Roman" w:cs="Times New Roman"/>
                <w:sz w:val="24"/>
                <w:szCs w:val="24"/>
              </w:rPr>
              <w:t xml:space="preserve"> процесс дыхания</w:t>
            </w:r>
          </w:p>
        </w:tc>
      </w:tr>
      <w:tr w:rsidR="00707E3C" w:rsidRPr="000A20D6" w14:paraId="135170B0" w14:textId="77777777" w:rsidTr="009521C5">
        <w:trPr>
          <w:jc w:val="center"/>
        </w:trPr>
        <w:tc>
          <w:tcPr>
            <w:tcW w:w="1980" w:type="dxa"/>
            <w:tcMar>
              <w:top w:w="40" w:type="dxa"/>
              <w:left w:w="40" w:type="dxa"/>
              <w:bottom w:w="40" w:type="dxa"/>
              <w:right w:w="40" w:type="dxa"/>
            </w:tcMar>
          </w:tcPr>
          <w:p w14:paraId="47502ECB" w14:textId="084367F4"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6A200D57" w14:textId="1CF79E2F"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69F28E4B"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6AACBC83" w14:textId="1949B5DB" w:rsidR="00BC5597" w:rsidRPr="000A20D6" w:rsidRDefault="00BC5597"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bCs/>
                <w:iCs/>
                <w:sz w:val="24"/>
                <w:szCs w:val="24"/>
              </w:rPr>
              <w:t>ПК…</w:t>
            </w:r>
          </w:p>
        </w:tc>
        <w:tc>
          <w:tcPr>
            <w:tcW w:w="3285" w:type="dxa"/>
            <w:tcMar>
              <w:top w:w="40" w:type="dxa"/>
              <w:left w:w="40" w:type="dxa"/>
              <w:bottom w:w="40" w:type="dxa"/>
              <w:right w:w="40" w:type="dxa"/>
            </w:tcMar>
          </w:tcPr>
          <w:p w14:paraId="65A1CF5E" w14:textId="7AB64B64" w:rsidR="00BC5597" w:rsidRPr="000A20D6"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w:t>
            </w:r>
            <w:r w:rsidR="00BC5597" w:rsidRPr="000A20D6">
              <w:rPr>
                <w:rFonts w:ascii="Times New Roman" w:eastAsia="Times New Roman" w:hAnsi="Times New Roman" w:cs="Times New Roman"/>
                <w:sz w:val="24"/>
                <w:szCs w:val="24"/>
              </w:rPr>
              <w:t>Тема 5.</w:t>
            </w:r>
            <w:r w:rsidR="00BE40C3">
              <w:rPr>
                <w:rFonts w:ascii="Times New Roman" w:eastAsia="Times New Roman" w:hAnsi="Times New Roman" w:cs="Times New Roman"/>
                <w:sz w:val="24"/>
                <w:szCs w:val="24"/>
              </w:rPr>
              <w:t>5</w:t>
            </w:r>
          </w:p>
          <w:p w14:paraId="7FC8DBBB" w14:textId="7726AFD2" w:rsidR="00707E3C" w:rsidRPr="000A20D6"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BE40C3">
              <w:rPr>
                <w:rFonts w:ascii="Times New Roman" w:eastAsia="Times New Roman" w:hAnsi="Times New Roman" w:cs="Times New Roman"/>
                <w:sz w:val="24"/>
                <w:szCs w:val="24"/>
              </w:rPr>
              <w:t>Анатомия  и физиология пищеварительной системы.</w:t>
            </w:r>
          </w:p>
        </w:tc>
        <w:tc>
          <w:tcPr>
            <w:tcW w:w="4380" w:type="dxa"/>
            <w:tcMar>
              <w:top w:w="40" w:type="dxa"/>
              <w:left w:w="40" w:type="dxa"/>
              <w:bottom w:w="40" w:type="dxa"/>
              <w:right w:w="40" w:type="dxa"/>
            </w:tcMar>
          </w:tcPr>
          <w:p w14:paraId="57A29596" w14:textId="546B907A"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кейса на анализ информации </w:t>
            </w:r>
            <w:r w:rsidR="00BE40C3">
              <w:rPr>
                <w:rFonts w:ascii="Times New Roman" w:eastAsia="Times New Roman" w:hAnsi="Times New Roman" w:cs="Times New Roman"/>
                <w:sz w:val="24"/>
                <w:szCs w:val="24"/>
              </w:rPr>
              <w:t>о п</w:t>
            </w:r>
            <w:r w:rsidR="00BE40C3" w:rsidRPr="0091686A">
              <w:rPr>
                <w:rFonts w:ascii="Times New Roman" w:eastAsia="Times New Roman" w:hAnsi="Times New Roman" w:cs="Times New Roman"/>
                <w:sz w:val="24"/>
                <w:szCs w:val="24"/>
              </w:rPr>
              <w:t>ищеварительн</w:t>
            </w:r>
            <w:r w:rsidR="00BE40C3">
              <w:rPr>
                <w:rFonts w:ascii="Times New Roman" w:eastAsia="Times New Roman" w:hAnsi="Times New Roman" w:cs="Times New Roman"/>
                <w:sz w:val="24"/>
                <w:szCs w:val="24"/>
              </w:rPr>
              <w:t>ой</w:t>
            </w:r>
            <w:r w:rsidR="00BE40C3" w:rsidRPr="0091686A">
              <w:rPr>
                <w:rFonts w:ascii="Times New Roman" w:eastAsia="Times New Roman" w:hAnsi="Times New Roman" w:cs="Times New Roman"/>
                <w:sz w:val="24"/>
                <w:szCs w:val="24"/>
              </w:rPr>
              <w:t xml:space="preserve"> систем</w:t>
            </w:r>
            <w:r w:rsidR="00BE40C3">
              <w:rPr>
                <w:rFonts w:ascii="Times New Roman" w:eastAsia="Times New Roman" w:hAnsi="Times New Roman" w:cs="Times New Roman"/>
                <w:sz w:val="24"/>
                <w:szCs w:val="24"/>
              </w:rPr>
              <w:t>е</w:t>
            </w:r>
          </w:p>
        </w:tc>
      </w:tr>
      <w:tr w:rsidR="00707E3C" w:rsidRPr="000A20D6" w14:paraId="203F03F9" w14:textId="77777777" w:rsidTr="009521C5">
        <w:trPr>
          <w:jc w:val="center"/>
        </w:trPr>
        <w:tc>
          <w:tcPr>
            <w:tcW w:w="1980" w:type="dxa"/>
            <w:tcMar>
              <w:top w:w="40" w:type="dxa"/>
              <w:left w:w="40" w:type="dxa"/>
              <w:bottom w:w="40" w:type="dxa"/>
              <w:right w:w="40" w:type="dxa"/>
            </w:tcMar>
          </w:tcPr>
          <w:p w14:paraId="365CD792" w14:textId="2A1630DB"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22C6C865" w14:textId="305D039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0D0F165C" w14:textId="77777777"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3F0281B0" w14:textId="517084D6" w:rsidR="00BC5597" w:rsidRPr="000A20D6" w:rsidRDefault="005D3590"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bCs/>
                <w:iCs/>
                <w:sz w:val="24"/>
                <w:szCs w:val="24"/>
              </w:rPr>
              <w:t>ПК</w:t>
            </w:r>
            <w:r w:rsidR="00BE40C3">
              <w:rPr>
                <w:rFonts w:ascii="Times New Roman" w:eastAsia="Times New Roman" w:hAnsi="Times New Roman" w:cs="Times New Roman"/>
                <w:bCs/>
                <w:iCs/>
                <w:sz w:val="24"/>
                <w:szCs w:val="24"/>
              </w:rPr>
              <w:t xml:space="preserve"> 1.3</w:t>
            </w:r>
          </w:p>
        </w:tc>
        <w:tc>
          <w:tcPr>
            <w:tcW w:w="3285" w:type="dxa"/>
            <w:tcMar>
              <w:top w:w="40" w:type="dxa"/>
              <w:left w:w="40" w:type="dxa"/>
              <w:bottom w:w="40" w:type="dxa"/>
              <w:right w:w="40" w:type="dxa"/>
            </w:tcMar>
          </w:tcPr>
          <w:p w14:paraId="055507BA" w14:textId="4E1A6CF3" w:rsidR="00BC5597" w:rsidRPr="000A20D6" w:rsidRDefault="001B79F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w:t>
            </w:r>
            <w:r w:rsidR="00BC5597" w:rsidRPr="000A20D6">
              <w:rPr>
                <w:rFonts w:ascii="Times New Roman" w:eastAsia="Times New Roman" w:hAnsi="Times New Roman" w:cs="Times New Roman"/>
                <w:sz w:val="24"/>
                <w:szCs w:val="24"/>
              </w:rPr>
              <w:t xml:space="preserve">Тема </w:t>
            </w:r>
            <w:r w:rsidR="00BE40C3">
              <w:rPr>
                <w:rFonts w:ascii="Times New Roman" w:eastAsia="Times New Roman" w:hAnsi="Times New Roman" w:cs="Times New Roman"/>
                <w:sz w:val="24"/>
                <w:szCs w:val="24"/>
              </w:rPr>
              <w:t>5.5.</w:t>
            </w:r>
          </w:p>
          <w:p w14:paraId="5E362337" w14:textId="53D0EE4E" w:rsidR="00707E3C" w:rsidRPr="000A20D6"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BE40C3">
              <w:rPr>
                <w:rFonts w:ascii="Times New Roman" w:eastAsia="Times New Roman" w:hAnsi="Times New Roman" w:cs="Times New Roman"/>
                <w:sz w:val="24"/>
                <w:szCs w:val="24"/>
              </w:rPr>
              <w:t>Мочевыделительная система</w:t>
            </w:r>
          </w:p>
        </w:tc>
        <w:tc>
          <w:tcPr>
            <w:tcW w:w="4380" w:type="dxa"/>
            <w:tcMar>
              <w:top w:w="40" w:type="dxa"/>
              <w:left w:w="40" w:type="dxa"/>
              <w:bottom w:w="40" w:type="dxa"/>
              <w:right w:w="40" w:type="dxa"/>
            </w:tcMar>
          </w:tcPr>
          <w:p w14:paraId="5DF1CC7F" w14:textId="2AD52B64" w:rsidR="00707E3C" w:rsidRPr="000A20D6"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91686A">
              <w:rPr>
                <w:rFonts w:ascii="Times New Roman" w:eastAsia="Times New Roman" w:hAnsi="Times New Roman" w:cs="Times New Roman"/>
                <w:sz w:val="24"/>
                <w:szCs w:val="24"/>
              </w:rPr>
              <w:t>Изучение строение и функций мочевыделительной системы</w:t>
            </w:r>
          </w:p>
        </w:tc>
      </w:tr>
      <w:tr w:rsidR="00BE40C3" w:rsidRPr="000A20D6" w14:paraId="0C952076" w14:textId="77777777" w:rsidTr="009521C5">
        <w:trPr>
          <w:jc w:val="center"/>
        </w:trPr>
        <w:tc>
          <w:tcPr>
            <w:tcW w:w="1980" w:type="dxa"/>
            <w:tcMar>
              <w:top w:w="40" w:type="dxa"/>
              <w:left w:w="40" w:type="dxa"/>
              <w:bottom w:w="40" w:type="dxa"/>
              <w:right w:w="40" w:type="dxa"/>
            </w:tcMar>
          </w:tcPr>
          <w:p w14:paraId="4DE6522F" w14:textId="77777777" w:rsidR="00BE40C3" w:rsidRPr="000A20D6" w:rsidRDefault="00BE40C3" w:rsidP="00BE4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17EBC2EC" w14:textId="77777777" w:rsidR="00BE40C3" w:rsidRPr="000A20D6" w:rsidRDefault="00BE40C3" w:rsidP="00BE4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4AA19626" w14:textId="77777777" w:rsidR="00BE40C3" w:rsidRPr="000A20D6" w:rsidRDefault="00BE40C3" w:rsidP="00BE4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19A7C405" w14:textId="340A1569" w:rsidR="00BE40C3" w:rsidRPr="000A20D6" w:rsidRDefault="00BE40C3" w:rsidP="00BE40C3">
            <w:pPr>
              <w:spacing w:after="0" w:line="276" w:lineRule="auto"/>
              <w:jc w:val="center"/>
              <w:rPr>
                <w:rFonts w:ascii="Times New Roman" w:eastAsia="Times New Roman" w:hAnsi="Times New Roman" w:cs="Times New Roman"/>
                <w:sz w:val="24"/>
                <w:szCs w:val="24"/>
              </w:rPr>
            </w:pPr>
            <w:r w:rsidRPr="00AD1CFC">
              <w:rPr>
                <w:rFonts w:ascii="Times New Roman" w:eastAsia="Times New Roman" w:hAnsi="Times New Roman" w:cs="Times New Roman"/>
                <w:sz w:val="24"/>
                <w:szCs w:val="24"/>
              </w:rPr>
              <w:t>ПК 1.3</w:t>
            </w:r>
          </w:p>
        </w:tc>
        <w:tc>
          <w:tcPr>
            <w:tcW w:w="3285" w:type="dxa"/>
            <w:tcMar>
              <w:top w:w="40" w:type="dxa"/>
              <w:left w:w="40" w:type="dxa"/>
              <w:bottom w:w="40" w:type="dxa"/>
              <w:right w:w="40" w:type="dxa"/>
            </w:tcMar>
          </w:tcPr>
          <w:p w14:paraId="5417BB5F" w14:textId="3D3C1427" w:rsidR="00BE40C3" w:rsidRPr="000A20D6"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BE40C3">
              <w:rPr>
                <w:rFonts w:ascii="Times New Roman" w:eastAsia="Times New Roman" w:hAnsi="Times New Roman" w:cs="Times New Roman"/>
                <w:sz w:val="24"/>
                <w:szCs w:val="24"/>
              </w:rPr>
              <w:t>Тема 5.7. Центральная нервная система. Анализаторы</w:t>
            </w:r>
          </w:p>
        </w:tc>
        <w:tc>
          <w:tcPr>
            <w:tcW w:w="4380" w:type="dxa"/>
            <w:tcMar>
              <w:top w:w="40" w:type="dxa"/>
              <w:left w:w="40" w:type="dxa"/>
              <w:bottom w:w="40" w:type="dxa"/>
              <w:right w:w="40" w:type="dxa"/>
            </w:tcMar>
          </w:tcPr>
          <w:p w14:paraId="2D7C1743" w14:textId="145D9E7F" w:rsidR="00BE40C3" w:rsidRPr="0091686A"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Изучение ц</w:t>
            </w:r>
            <w:r w:rsidRPr="0099166E">
              <w:rPr>
                <w:rFonts w:ascii="Times New Roman" w:eastAsia="Times New Roman" w:hAnsi="Times New Roman" w:cs="Times New Roman"/>
                <w:sz w:val="24"/>
                <w:szCs w:val="24"/>
              </w:rPr>
              <w:t>ентральн</w:t>
            </w:r>
            <w:r>
              <w:rPr>
                <w:rFonts w:ascii="Times New Roman" w:eastAsia="Times New Roman" w:hAnsi="Times New Roman" w:cs="Times New Roman"/>
                <w:sz w:val="24"/>
                <w:szCs w:val="24"/>
              </w:rPr>
              <w:t>ой</w:t>
            </w:r>
            <w:r w:rsidRPr="0099166E">
              <w:rPr>
                <w:rFonts w:ascii="Times New Roman" w:eastAsia="Times New Roman" w:hAnsi="Times New Roman" w:cs="Times New Roman"/>
                <w:sz w:val="24"/>
                <w:szCs w:val="24"/>
              </w:rPr>
              <w:t xml:space="preserve"> нервн</w:t>
            </w:r>
            <w:r>
              <w:rPr>
                <w:rFonts w:ascii="Times New Roman" w:eastAsia="Times New Roman" w:hAnsi="Times New Roman" w:cs="Times New Roman"/>
                <w:sz w:val="24"/>
                <w:szCs w:val="24"/>
              </w:rPr>
              <w:t>ой</w:t>
            </w:r>
            <w:r w:rsidRPr="0099166E">
              <w:rPr>
                <w:rFonts w:ascii="Times New Roman" w:eastAsia="Times New Roman" w:hAnsi="Times New Roman" w:cs="Times New Roman"/>
                <w:sz w:val="24"/>
                <w:szCs w:val="24"/>
              </w:rPr>
              <w:t xml:space="preserve"> систем</w:t>
            </w:r>
            <w:r>
              <w:rPr>
                <w:rFonts w:ascii="Times New Roman" w:eastAsia="Times New Roman" w:hAnsi="Times New Roman" w:cs="Times New Roman"/>
                <w:sz w:val="24"/>
                <w:szCs w:val="24"/>
              </w:rPr>
              <w:t>ы</w:t>
            </w:r>
            <w:r w:rsidRPr="0099166E">
              <w:rPr>
                <w:rFonts w:ascii="Times New Roman" w:eastAsia="Times New Roman" w:hAnsi="Times New Roman" w:cs="Times New Roman"/>
                <w:sz w:val="24"/>
                <w:szCs w:val="24"/>
              </w:rPr>
              <w:t xml:space="preserve"> - определение, функции, форма деятельности (рефлекторная дуга).</w:t>
            </w:r>
          </w:p>
        </w:tc>
      </w:tr>
      <w:tr w:rsidR="00707E3C" w:rsidRPr="000A20D6" w14:paraId="0A748B53" w14:textId="77777777" w:rsidTr="009521C5">
        <w:trPr>
          <w:jc w:val="center"/>
        </w:trPr>
        <w:tc>
          <w:tcPr>
            <w:tcW w:w="1980" w:type="dxa"/>
            <w:tcMar>
              <w:top w:w="40" w:type="dxa"/>
              <w:left w:w="40" w:type="dxa"/>
              <w:bottom w:w="40" w:type="dxa"/>
              <w:right w:w="40" w:type="dxa"/>
            </w:tcMar>
          </w:tcPr>
          <w:p w14:paraId="2C882726" w14:textId="77777777" w:rsidR="00707E3C" w:rsidRPr="000A20D6" w:rsidRDefault="00707E3C" w:rsidP="00A47C47">
            <w:pPr>
              <w:spacing w:after="0" w:line="276" w:lineRule="auto"/>
              <w:jc w:val="center"/>
              <w:rPr>
                <w:rFonts w:ascii="Times New Roman" w:eastAsia="Times New Roman" w:hAnsi="Times New Roman" w:cs="Times New Roman"/>
                <w:sz w:val="24"/>
                <w:szCs w:val="24"/>
              </w:rPr>
            </w:pPr>
          </w:p>
        </w:tc>
        <w:tc>
          <w:tcPr>
            <w:tcW w:w="3285" w:type="dxa"/>
          </w:tcPr>
          <w:p w14:paraId="7E529F6A" w14:textId="67552378" w:rsidR="00707E3C" w:rsidRPr="000A20D6" w:rsidRDefault="00050178" w:rsidP="00A47C47">
            <w:pPr>
              <w:spacing w:after="0" w:line="276" w:lineRule="auto"/>
              <w:ind w:hanging="2"/>
              <w:rPr>
                <w:rFonts w:ascii="Times New Roman" w:eastAsia="Times New Roman" w:hAnsi="Times New Roman" w:cs="Times New Roman"/>
                <w:b/>
                <w:sz w:val="24"/>
                <w:szCs w:val="24"/>
              </w:rPr>
            </w:pPr>
            <w:r w:rsidRPr="000A20D6">
              <w:rPr>
                <w:rFonts w:ascii="Times New Roman" w:eastAsia="Times New Roman" w:hAnsi="Times New Roman" w:cs="Times New Roman"/>
                <w:b/>
                <w:sz w:val="24"/>
                <w:szCs w:val="24"/>
              </w:rPr>
              <w:t xml:space="preserve">Раздел 6. </w:t>
            </w:r>
            <w:r w:rsidR="00BE40C3">
              <w:rPr>
                <w:rFonts w:ascii="Times New Roman" w:hAnsi="Times New Roman" w:cs="Times New Roman"/>
                <w:b/>
                <w:bCs/>
                <w:sz w:val="24"/>
                <w:szCs w:val="24"/>
              </w:rPr>
              <w:t>Селекция организмов, основы биотехнологии</w:t>
            </w:r>
          </w:p>
        </w:tc>
        <w:tc>
          <w:tcPr>
            <w:tcW w:w="4380" w:type="dxa"/>
          </w:tcPr>
          <w:p w14:paraId="42BA91B4" w14:textId="77777777" w:rsidR="00707E3C" w:rsidRPr="000A20D6" w:rsidRDefault="00050178" w:rsidP="00A47C47">
            <w:pPr>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Представление результатов выполнения учебно-исследовательских проектов (выступление с презентацией)</w:t>
            </w:r>
          </w:p>
        </w:tc>
      </w:tr>
      <w:tr w:rsidR="00707E3C" w:rsidRPr="000A20D6" w14:paraId="7E419BD9" w14:textId="77777777" w:rsidTr="009521C5">
        <w:trPr>
          <w:jc w:val="center"/>
        </w:trPr>
        <w:tc>
          <w:tcPr>
            <w:tcW w:w="1980" w:type="dxa"/>
            <w:tcMar>
              <w:top w:w="40" w:type="dxa"/>
              <w:left w:w="40" w:type="dxa"/>
              <w:bottom w:w="40" w:type="dxa"/>
              <w:right w:w="40" w:type="dxa"/>
            </w:tcMar>
          </w:tcPr>
          <w:p w14:paraId="341195F7" w14:textId="28DDFF6B"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21B30205" w14:textId="679C8782"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6B6132C2" w14:textId="7B0765AF"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0AE53E7B" w14:textId="65D4D425" w:rsidR="00707E3C" w:rsidRPr="000A20D6" w:rsidRDefault="001B1631" w:rsidP="00A47C47">
            <w:pPr>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tc>
        <w:tc>
          <w:tcPr>
            <w:tcW w:w="3285" w:type="dxa"/>
            <w:tcMar>
              <w:top w:w="40" w:type="dxa"/>
              <w:left w:w="40" w:type="dxa"/>
              <w:bottom w:w="40" w:type="dxa"/>
              <w:right w:w="40" w:type="dxa"/>
            </w:tcMar>
          </w:tcPr>
          <w:p w14:paraId="736A4930" w14:textId="520C15EC" w:rsidR="00BC5597" w:rsidRPr="000A20D6" w:rsidRDefault="00BC5597"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6.1.</w:t>
            </w:r>
          </w:p>
          <w:p w14:paraId="179AADDB" w14:textId="34D373CD" w:rsidR="00707E3C" w:rsidRPr="000A20D6" w:rsidRDefault="00BE40C3"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BE40C3">
              <w:rPr>
                <w:rFonts w:ascii="Times New Roman" w:eastAsia="Times New Roman" w:hAnsi="Times New Roman" w:cs="Times New Roman"/>
                <w:sz w:val="24"/>
                <w:szCs w:val="24"/>
              </w:rPr>
              <w:t>Селекция как наука</w:t>
            </w:r>
          </w:p>
        </w:tc>
        <w:tc>
          <w:tcPr>
            <w:tcW w:w="4380" w:type="dxa"/>
            <w:tcMar>
              <w:top w:w="40" w:type="dxa"/>
              <w:left w:w="40" w:type="dxa"/>
              <w:bottom w:w="40" w:type="dxa"/>
              <w:right w:w="40" w:type="dxa"/>
            </w:tcMar>
          </w:tcPr>
          <w:p w14:paraId="240C74BD" w14:textId="77777777" w:rsidR="00707E3C" w:rsidRPr="000A20D6" w:rsidRDefault="00050178"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 xml:space="preserve">Выполнение лабораторных работ на выбор в </w:t>
            </w:r>
            <w:proofErr w:type="spellStart"/>
            <w:r w:rsidRPr="000A20D6">
              <w:rPr>
                <w:rFonts w:ascii="Times New Roman" w:eastAsia="Times New Roman" w:hAnsi="Times New Roman" w:cs="Times New Roman"/>
                <w:sz w:val="24"/>
                <w:szCs w:val="24"/>
              </w:rPr>
              <w:t>минигруппах</w:t>
            </w:r>
            <w:proofErr w:type="spellEnd"/>
            <w:r w:rsidRPr="000A20D6">
              <w:rPr>
                <w:rFonts w:ascii="Times New Roman" w:eastAsia="Times New Roman" w:hAnsi="Times New Roman" w:cs="Times New Roman"/>
                <w:sz w:val="24"/>
                <w:szCs w:val="24"/>
              </w:rPr>
              <w:t>:</w:t>
            </w:r>
          </w:p>
          <w:p w14:paraId="0CE749C2" w14:textId="77777777" w:rsidR="00707E3C" w:rsidRPr="000A20D6" w:rsidRDefault="00050178" w:rsidP="00A47C4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60" w:hanging="283"/>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Влияние температуры на роста и физиологическую активность дрожжевых клеток</w:t>
            </w:r>
          </w:p>
          <w:p w14:paraId="20055BD0" w14:textId="77777777" w:rsidR="00707E3C" w:rsidRPr="000A20D6" w:rsidRDefault="00050178" w:rsidP="00A47C4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60" w:hanging="283"/>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Влияние углеводов на роста и физиологическую активность дрожжевых клеток</w:t>
            </w:r>
          </w:p>
          <w:p w14:paraId="08A00738" w14:textId="77777777" w:rsidR="00707E3C" w:rsidRPr="000A20D6" w:rsidRDefault="00050178" w:rsidP="00A47C4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60" w:hanging="283"/>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Сочетанное влияние температуры и углеводов на роста и физиологическую активность дрожжевых клеток</w:t>
            </w:r>
          </w:p>
        </w:tc>
      </w:tr>
      <w:tr w:rsidR="00707E3C" w:rsidRPr="000A20D6" w14:paraId="3C77B231" w14:textId="77777777" w:rsidTr="009521C5">
        <w:trPr>
          <w:jc w:val="center"/>
        </w:trPr>
        <w:tc>
          <w:tcPr>
            <w:tcW w:w="1980" w:type="dxa"/>
            <w:tcMar>
              <w:top w:w="40" w:type="dxa"/>
              <w:left w:w="40" w:type="dxa"/>
              <w:bottom w:w="40" w:type="dxa"/>
              <w:right w:w="40" w:type="dxa"/>
            </w:tcMar>
          </w:tcPr>
          <w:p w14:paraId="4517F337" w14:textId="77777777" w:rsidR="0031244B" w:rsidRPr="000A20D6" w:rsidRDefault="0031244B" w:rsidP="00312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2DA6929" w14:textId="77777777" w:rsidR="0031244B" w:rsidRPr="000A20D6" w:rsidRDefault="0031244B" w:rsidP="00312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0011E1D" w14:textId="77777777" w:rsidR="0031244B" w:rsidRPr="000A20D6" w:rsidRDefault="0031244B" w:rsidP="00312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55ED1EAB" w14:textId="77777777" w:rsidR="0031244B" w:rsidRDefault="0031244B" w:rsidP="00312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p w14:paraId="1584E6B8" w14:textId="04BE61B0" w:rsidR="00707E3C" w:rsidRPr="000A20D6" w:rsidRDefault="0031244B" w:rsidP="00312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ПК 2.1</w:t>
            </w:r>
          </w:p>
        </w:tc>
        <w:tc>
          <w:tcPr>
            <w:tcW w:w="3285" w:type="dxa"/>
            <w:tcMar>
              <w:top w:w="40" w:type="dxa"/>
              <w:left w:w="40" w:type="dxa"/>
              <w:bottom w:w="40" w:type="dxa"/>
              <w:right w:w="40" w:type="dxa"/>
            </w:tcMar>
          </w:tcPr>
          <w:p w14:paraId="26556AFF" w14:textId="0E77E6CD" w:rsidR="00BC5597" w:rsidRPr="000A20D6" w:rsidRDefault="00BC5597" w:rsidP="00A47C47">
            <w:pPr>
              <w:spacing w:after="0" w:line="276" w:lineRule="auto"/>
              <w:jc w:val="both"/>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Тема 6.2</w:t>
            </w:r>
          </w:p>
          <w:p w14:paraId="2693EB66" w14:textId="6C844ECC" w:rsidR="00707E3C" w:rsidRPr="000A20D6" w:rsidRDefault="00BE40C3" w:rsidP="00A47C47">
            <w:pPr>
              <w:spacing w:after="0" w:line="276" w:lineRule="auto"/>
              <w:jc w:val="both"/>
              <w:rPr>
                <w:rFonts w:ascii="Times New Roman" w:eastAsia="Times New Roman" w:hAnsi="Times New Roman" w:cs="Times New Roman"/>
                <w:sz w:val="24"/>
                <w:szCs w:val="24"/>
              </w:rPr>
            </w:pPr>
            <w:r w:rsidRPr="00BE40C3">
              <w:rPr>
                <w:rFonts w:ascii="Times New Roman" w:eastAsia="Times New Roman" w:hAnsi="Times New Roman" w:cs="Times New Roman"/>
                <w:sz w:val="24"/>
                <w:szCs w:val="24"/>
              </w:rPr>
              <w:t>Основы биотехнологии</w:t>
            </w:r>
          </w:p>
        </w:tc>
        <w:tc>
          <w:tcPr>
            <w:tcW w:w="4380" w:type="dxa"/>
            <w:vAlign w:val="center"/>
          </w:tcPr>
          <w:p w14:paraId="3F7A6B30" w14:textId="77777777" w:rsidR="00BE40C3" w:rsidRPr="000A20D6" w:rsidRDefault="00BE40C3" w:rsidP="00BE4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Каждая группа выбирает один из вариантов учебно-исследовательских проектов:</w:t>
            </w:r>
          </w:p>
          <w:p w14:paraId="566EF7FD" w14:textId="77777777" w:rsidR="00BE40C3" w:rsidRDefault="00BE40C3" w:rsidP="00BE40C3">
            <w:pPr>
              <w:numPr>
                <w:ilvl w:val="0"/>
                <w:numId w:val="9"/>
              </w:numPr>
              <w:shd w:val="clear" w:color="auto" w:fill="FFFFFF"/>
              <w:spacing w:after="0" w:line="276" w:lineRule="auto"/>
              <w:rPr>
                <w:rFonts w:ascii="Times New Roman" w:eastAsia="Times New Roman" w:hAnsi="Times New Roman" w:cs="Times New Roman"/>
                <w:sz w:val="24"/>
                <w:szCs w:val="24"/>
              </w:rPr>
            </w:pPr>
            <w:r>
              <w:rPr>
                <w:rFonts w:ascii="Times New Roman" w:hAnsi="Times New Roman"/>
                <w:sz w:val="24"/>
                <w:szCs w:val="24"/>
              </w:rPr>
              <w:t>Биотехнология как отрасль производства</w:t>
            </w:r>
            <w:r w:rsidRPr="000A20D6">
              <w:rPr>
                <w:rFonts w:ascii="Times New Roman" w:eastAsia="Times New Roman" w:hAnsi="Times New Roman" w:cs="Times New Roman"/>
                <w:sz w:val="24"/>
                <w:szCs w:val="24"/>
              </w:rPr>
              <w:t xml:space="preserve"> </w:t>
            </w:r>
          </w:p>
          <w:p w14:paraId="7A2C7FCC" w14:textId="77777777" w:rsidR="00BE40C3" w:rsidRDefault="00BE40C3" w:rsidP="00BE40C3">
            <w:pPr>
              <w:numPr>
                <w:ilvl w:val="0"/>
                <w:numId w:val="9"/>
              </w:numPr>
              <w:shd w:val="clear" w:color="auto" w:fill="FFFFFF"/>
              <w:spacing w:after="0" w:line="276" w:lineRule="auto"/>
              <w:rPr>
                <w:rFonts w:ascii="Times New Roman" w:eastAsia="Times New Roman" w:hAnsi="Times New Roman" w:cs="Times New Roman"/>
                <w:sz w:val="24"/>
                <w:szCs w:val="24"/>
              </w:rPr>
            </w:pPr>
            <w:r>
              <w:rPr>
                <w:rFonts w:ascii="Times New Roman" w:hAnsi="Times New Roman"/>
                <w:sz w:val="24"/>
                <w:szCs w:val="24"/>
              </w:rPr>
              <w:t>Генная инженерия</w:t>
            </w:r>
            <w:r w:rsidRPr="000A20D6">
              <w:rPr>
                <w:rFonts w:ascii="Times New Roman" w:eastAsia="Times New Roman" w:hAnsi="Times New Roman" w:cs="Times New Roman"/>
                <w:sz w:val="24"/>
                <w:szCs w:val="24"/>
              </w:rPr>
              <w:t xml:space="preserve"> </w:t>
            </w:r>
          </w:p>
          <w:p w14:paraId="182F9B9D" w14:textId="77777777" w:rsidR="00BE40C3" w:rsidRDefault="00BE40C3" w:rsidP="00BE40C3">
            <w:pPr>
              <w:numPr>
                <w:ilvl w:val="0"/>
                <w:numId w:val="9"/>
              </w:numPr>
              <w:shd w:val="clear" w:color="auto" w:fill="FFFFFF"/>
              <w:spacing w:after="0" w:line="276" w:lineRule="auto"/>
              <w:rPr>
                <w:rFonts w:ascii="Times New Roman" w:eastAsia="Times New Roman" w:hAnsi="Times New Roman" w:cs="Times New Roman"/>
                <w:sz w:val="24"/>
                <w:szCs w:val="24"/>
              </w:rPr>
            </w:pPr>
            <w:r>
              <w:rPr>
                <w:rFonts w:ascii="Times New Roman" w:hAnsi="Times New Roman"/>
                <w:sz w:val="24"/>
                <w:szCs w:val="24"/>
              </w:rPr>
              <w:t>Экологические и этические проблемы биотехнологии</w:t>
            </w:r>
            <w:r w:rsidRPr="000A20D6">
              <w:rPr>
                <w:rFonts w:ascii="Times New Roman" w:eastAsia="Times New Roman" w:hAnsi="Times New Roman" w:cs="Times New Roman"/>
                <w:sz w:val="24"/>
                <w:szCs w:val="24"/>
              </w:rPr>
              <w:t xml:space="preserve"> </w:t>
            </w:r>
          </w:p>
          <w:p w14:paraId="75719C17" w14:textId="77777777" w:rsidR="00BE40C3" w:rsidRDefault="00BE40C3" w:rsidP="00BE40C3">
            <w:pPr>
              <w:numPr>
                <w:ilvl w:val="0"/>
                <w:numId w:val="9"/>
              </w:numPr>
              <w:shd w:val="clear" w:color="auto" w:fill="FFFFFF"/>
              <w:spacing w:after="0" w:line="276" w:lineRule="auto"/>
              <w:rPr>
                <w:rFonts w:ascii="Times New Roman" w:eastAsia="Times New Roman" w:hAnsi="Times New Roman" w:cs="Times New Roman"/>
                <w:sz w:val="24"/>
                <w:szCs w:val="24"/>
              </w:rPr>
            </w:pPr>
            <w:r>
              <w:rPr>
                <w:rFonts w:ascii="Times New Roman" w:hAnsi="Times New Roman"/>
                <w:sz w:val="24"/>
                <w:szCs w:val="24"/>
              </w:rPr>
              <w:t>ГМО – генетически модифицированные организмы</w:t>
            </w:r>
            <w:r w:rsidRPr="000A20D6">
              <w:rPr>
                <w:rFonts w:ascii="Times New Roman" w:eastAsia="Times New Roman" w:hAnsi="Times New Roman" w:cs="Times New Roman"/>
                <w:sz w:val="24"/>
                <w:szCs w:val="24"/>
              </w:rPr>
              <w:t xml:space="preserve"> </w:t>
            </w:r>
          </w:p>
          <w:p w14:paraId="227E1831" w14:textId="77777777" w:rsidR="00BE40C3" w:rsidRPr="00F1196A" w:rsidRDefault="00BE40C3" w:rsidP="00BE40C3">
            <w:pPr>
              <w:numPr>
                <w:ilvl w:val="0"/>
                <w:numId w:val="9"/>
              </w:numPr>
              <w:shd w:val="clear" w:color="auto" w:fill="FFFFFF"/>
              <w:spacing w:after="0" w:line="276" w:lineRule="auto"/>
              <w:rPr>
                <w:rFonts w:ascii="Times New Roman" w:eastAsia="Times New Roman" w:hAnsi="Times New Roman" w:cs="Times New Roman"/>
                <w:sz w:val="24"/>
                <w:szCs w:val="24"/>
              </w:rPr>
            </w:pPr>
            <w:r w:rsidRPr="00F1196A">
              <w:rPr>
                <w:rFonts w:ascii="Times New Roman" w:hAnsi="Times New Roman"/>
                <w:sz w:val="24"/>
                <w:szCs w:val="24"/>
              </w:rPr>
              <w:t>Этапы создания рекомбинантной ДНК и трансгенных организмов</w:t>
            </w:r>
            <w:r w:rsidRPr="00F1196A">
              <w:rPr>
                <w:rFonts w:ascii="Times New Roman" w:eastAsia="Times New Roman" w:hAnsi="Times New Roman" w:cs="Times New Roman"/>
                <w:i/>
                <w:sz w:val="24"/>
                <w:szCs w:val="24"/>
              </w:rPr>
              <w:t xml:space="preserve"> </w:t>
            </w:r>
          </w:p>
          <w:p w14:paraId="485693FA" w14:textId="4FE899EC" w:rsidR="00707E3C" w:rsidRPr="000A20D6" w:rsidRDefault="00707E3C" w:rsidP="00BE4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p>
        </w:tc>
      </w:tr>
      <w:tr w:rsidR="001B1631" w:rsidRPr="000A20D6" w14:paraId="0B6FE34A" w14:textId="77777777" w:rsidTr="009521C5">
        <w:trPr>
          <w:jc w:val="center"/>
        </w:trPr>
        <w:tc>
          <w:tcPr>
            <w:tcW w:w="1980" w:type="dxa"/>
            <w:tcMar>
              <w:top w:w="40" w:type="dxa"/>
              <w:left w:w="40" w:type="dxa"/>
              <w:bottom w:w="40" w:type="dxa"/>
              <w:right w:w="40" w:type="dxa"/>
            </w:tcMar>
          </w:tcPr>
          <w:p w14:paraId="1E2D664C" w14:textId="38263CBB" w:rsidR="001B1631"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01</w:t>
            </w:r>
          </w:p>
          <w:p w14:paraId="4EBA2B14" w14:textId="2DF4A3D5" w:rsidR="001B1631"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02</w:t>
            </w:r>
          </w:p>
          <w:p w14:paraId="57138451" w14:textId="1D3DEA50" w:rsidR="001B1631"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04</w:t>
            </w:r>
          </w:p>
          <w:p w14:paraId="1EAB811E" w14:textId="6B52C0EC" w:rsidR="001B1631"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ОК 07</w:t>
            </w:r>
          </w:p>
        </w:tc>
        <w:tc>
          <w:tcPr>
            <w:tcW w:w="3285" w:type="dxa"/>
            <w:tcMar>
              <w:top w:w="40" w:type="dxa"/>
              <w:left w:w="40" w:type="dxa"/>
              <w:bottom w:w="40" w:type="dxa"/>
              <w:right w:w="40" w:type="dxa"/>
            </w:tcMar>
          </w:tcPr>
          <w:p w14:paraId="34851A51" w14:textId="77777777" w:rsidR="001B1631" w:rsidRPr="000A20D6" w:rsidRDefault="001B1631" w:rsidP="00A47C47">
            <w:pPr>
              <w:spacing w:after="0" w:line="276" w:lineRule="auto"/>
              <w:jc w:val="both"/>
              <w:rPr>
                <w:rFonts w:ascii="Times New Roman" w:eastAsia="Times New Roman" w:hAnsi="Times New Roman" w:cs="Times New Roman"/>
                <w:sz w:val="24"/>
                <w:szCs w:val="24"/>
              </w:rPr>
            </w:pPr>
          </w:p>
        </w:tc>
        <w:tc>
          <w:tcPr>
            <w:tcW w:w="4380" w:type="dxa"/>
            <w:vAlign w:val="center"/>
          </w:tcPr>
          <w:p w14:paraId="714F54AA" w14:textId="354A0288" w:rsidR="001B1631" w:rsidRPr="000A20D6" w:rsidRDefault="001B1631" w:rsidP="00A47C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rPr>
            </w:pPr>
            <w:r w:rsidRPr="000A20D6">
              <w:rPr>
                <w:rFonts w:ascii="Times New Roman" w:eastAsia="Times New Roman" w:hAnsi="Times New Roman" w:cs="Times New Roman"/>
                <w:sz w:val="24"/>
                <w:szCs w:val="24"/>
              </w:rPr>
              <w:t>Выполнение экзаменационных заданий</w:t>
            </w:r>
          </w:p>
        </w:tc>
      </w:tr>
    </w:tbl>
    <w:p w14:paraId="146E538D" w14:textId="16B64F11" w:rsidR="00467CF3" w:rsidRPr="000A20D6" w:rsidRDefault="00467CF3" w:rsidP="00A47C47">
      <w:pPr>
        <w:spacing w:after="0" w:line="276" w:lineRule="auto"/>
        <w:rPr>
          <w:rFonts w:ascii="Times New Roman" w:eastAsia="Times New Roman" w:hAnsi="Times New Roman" w:cs="Times New Roman"/>
          <w:b/>
          <w:sz w:val="24"/>
          <w:szCs w:val="24"/>
        </w:rPr>
      </w:pPr>
    </w:p>
    <w:sectPr w:rsidR="00467CF3" w:rsidRPr="000A20D6" w:rsidSect="006D1489">
      <w:pgSz w:w="11906" w:h="16838"/>
      <w:pgMar w:top="1134" w:right="850" w:bottom="1134" w:left="156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6FEE1" w14:textId="77777777" w:rsidR="007865AE" w:rsidRDefault="007865AE">
      <w:pPr>
        <w:spacing w:after="0" w:line="240" w:lineRule="auto"/>
      </w:pPr>
      <w:r>
        <w:separator/>
      </w:r>
    </w:p>
  </w:endnote>
  <w:endnote w:type="continuationSeparator" w:id="0">
    <w:p w14:paraId="6B0DF40B" w14:textId="77777777" w:rsidR="007865AE" w:rsidRDefault="007865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OfficinaSansBookC">
    <w:altName w:val="Calibri"/>
    <w:charset w:val="00"/>
    <w:family w:val="auto"/>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9263633"/>
      <w:docPartObj>
        <w:docPartGallery w:val="Page Numbers (Bottom of Page)"/>
        <w:docPartUnique/>
      </w:docPartObj>
    </w:sdtPr>
    <w:sdtEndPr/>
    <w:sdtContent>
      <w:p w14:paraId="753F5F61" w14:textId="1A58DAC1" w:rsidR="00836142" w:rsidRDefault="00836142">
        <w:pPr>
          <w:pStyle w:val="aff0"/>
          <w:jc w:val="right"/>
        </w:pPr>
        <w:r>
          <w:fldChar w:fldCharType="begin"/>
        </w:r>
        <w:r>
          <w:instrText>PAGE   \* MERGEFORMAT</w:instrText>
        </w:r>
        <w:r>
          <w:fldChar w:fldCharType="separate"/>
        </w:r>
        <w:r w:rsidR="008F2DB8">
          <w:rPr>
            <w:noProof/>
          </w:rPr>
          <w:t>2</w:t>
        </w:r>
        <w:r>
          <w:fldChar w:fldCharType="end"/>
        </w:r>
      </w:p>
    </w:sdtContent>
  </w:sdt>
  <w:p w14:paraId="1B3AFDAF" w14:textId="77777777" w:rsidR="00836142" w:rsidRDefault="00836142">
    <w:pPr>
      <w:pStyle w:val="af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B6F4B" w14:textId="77777777" w:rsidR="007865AE" w:rsidRDefault="007865AE">
      <w:pPr>
        <w:spacing w:after="0" w:line="240" w:lineRule="auto"/>
      </w:pPr>
      <w:r>
        <w:separator/>
      </w:r>
    </w:p>
  </w:footnote>
  <w:footnote w:type="continuationSeparator" w:id="0">
    <w:p w14:paraId="3F970414" w14:textId="77777777" w:rsidR="007865AE" w:rsidRDefault="007865AE">
      <w:pPr>
        <w:spacing w:after="0" w:line="240" w:lineRule="auto"/>
      </w:pPr>
      <w:r>
        <w:continuationSeparator/>
      </w:r>
    </w:p>
  </w:footnote>
  <w:footnote w:id="1">
    <w:p w14:paraId="49F1E2A1" w14:textId="77777777" w:rsidR="00836142" w:rsidRDefault="00836142" w:rsidP="00682460">
      <w:pPr>
        <w:pBdr>
          <w:top w:val="nil"/>
          <w:left w:val="nil"/>
          <w:bottom w:val="nil"/>
          <w:right w:val="nil"/>
          <w:between w:val="nil"/>
        </w:pBdr>
        <w:spacing w:line="240" w:lineRule="auto"/>
        <w:rPr>
          <w:color w:val="000000"/>
          <w:sz w:val="20"/>
          <w:szCs w:val="20"/>
        </w:rPr>
      </w:pPr>
      <w:r>
        <w:rPr>
          <w:vertAlign w:val="superscript"/>
        </w:rPr>
        <w:footnoteRef/>
      </w:r>
      <w:r>
        <w:rPr>
          <w:color w:val="000000"/>
          <w:sz w:val="20"/>
          <w:szCs w:val="20"/>
        </w:rPr>
        <w:t xml:space="preserve"> Указываются личностные и метапредметные результаты из ФГОС СОО (в последней редакции от 12.08.2022), формируемые общеобразовательной дисциплиной</w:t>
      </w:r>
    </w:p>
  </w:footnote>
  <w:footnote w:id="2">
    <w:p w14:paraId="5F900929" w14:textId="77777777" w:rsidR="00836142" w:rsidRDefault="00836142" w:rsidP="00682460">
      <w:pPr>
        <w:pBdr>
          <w:top w:val="nil"/>
          <w:left w:val="nil"/>
          <w:bottom w:val="nil"/>
          <w:right w:val="nil"/>
          <w:between w:val="nil"/>
        </w:pBdr>
        <w:spacing w:line="240" w:lineRule="auto"/>
        <w:rPr>
          <w:color w:val="000000"/>
          <w:sz w:val="20"/>
          <w:szCs w:val="20"/>
        </w:rPr>
      </w:pPr>
      <w:r>
        <w:rPr>
          <w:vertAlign w:val="superscript"/>
        </w:rPr>
        <w:footnoteRef/>
      </w:r>
      <w:r>
        <w:rPr>
          <w:color w:val="000000"/>
          <w:sz w:val="20"/>
          <w:szCs w:val="20"/>
        </w:rPr>
        <w:t xml:space="preserve"> Дисциплинарные (предметные) результаты указываются в соответствии с ФГОС СОО (в последней редакции от 12.08.2022)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72EF8"/>
    <w:multiLevelType w:val="multilevel"/>
    <w:tmpl w:val="3D2AF0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9326EDB"/>
    <w:multiLevelType w:val="multilevel"/>
    <w:tmpl w:val="368E6E04"/>
    <w:lvl w:ilvl="0">
      <w:start w:val="1"/>
      <w:numFmt w:val="decimal"/>
      <w:lvlText w:val="%1."/>
      <w:lvlJc w:val="left"/>
      <w:pPr>
        <w:ind w:left="785" w:hanging="360"/>
      </w:pPr>
      <w:rPr>
        <w:b/>
      </w:rPr>
    </w:lvl>
    <w:lvl w:ilvl="1">
      <w:start w:val="1"/>
      <w:numFmt w:val="decimal"/>
      <w:lvlText w:val="%1.%2."/>
      <w:lvlJc w:val="left"/>
      <w:pPr>
        <w:ind w:left="1761" w:hanging="360"/>
      </w:pPr>
      <w:rPr>
        <w:i w:val="0"/>
      </w:rPr>
    </w:lvl>
    <w:lvl w:ilvl="2">
      <w:start w:val="1"/>
      <w:numFmt w:val="decimal"/>
      <w:lvlText w:val="%1.%2.%3."/>
      <w:lvlJc w:val="left"/>
      <w:pPr>
        <w:ind w:left="3097" w:hanging="720"/>
      </w:pPr>
      <w:rPr>
        <w:i w:val="0"/>
      </w:rPr>
    </w:lvl>
    <w:lvl w:ilvl="3">
      <w:start w:val="1"/>
      <w:numFmt w:val="decimal"/>
      <w:lvlText w:val="%1.%2.%3.%4."/>
      <w:lvlJc w:val="left"/>
      <w:pPr>
        <w:ind w:left="4073" w:hanging="720"/>
      </w:pPr>
      <w:rPr>
        <w:i w:val="0"/>
      </w:rPr>
    </w:lvl>
    <w:lvl w:ilvl="4">
      <w:start w:val="1"/>
      <w:numFmt w:val="decimal"/>
      <w:lvlText w:val="%1.%2.%3.%4.%5."/>
      <w:lvlJc w:val="left"/>
      <w:pPr>
        <w:ind w:left="5409" w:hanging="1080"/>
      </w:pPr>
      <w:rPr>
        <w:i w:val="0"/>
      </w:rPr>
    </w:lvl>
    <w:lvl w:ilvl="5">
      <w:start w:val="1"/>
      <w:numFmt w:val="decimal"/>
      <w:lvlText w:val="%1.%2.%3.%4.%5.%6."/>
      <w:lvlJc w:val="left"/>
      <w:pPr>
        <w:ind w:left="6385" w:hanging="1080"/>
      </w:pPr>
      <w:rPr>
        <w:i w:val="0"/>
      </w:rPr>
    </w:lvl>
    <w:lvl w:ilvl="6">
      <w:start w:val="1"/>
      <w:numFmt w:val="decimal"/>
      <w:lvlText w:val="%1.%2.%3.%4.%5.%6.%7."/>
      <w:lvlJc w:val="left"/>
      <w:pPr>
        <w:ind w:left="7721" w:hanging="1440"/>
      </w:pPr>
      <w:rPr>
        <w:i w:val="0"/>
      </w:rPr>
    </w:lvl>
    <w:lvl w:ilvl="7">
      <w:start w:val="1"/>
      <w:numFmt w:val="decimal"/>
      <w:lvlText w:val="%1.%2.%3.%4.%5.%6.%7.%8."/>
      <w:lvlJc w:val="left"/>
      <w:pPr>
        <w:ind w:left="8697" w:hanging="1440"/>
      </w:pPr>
      <w:rPr>
        <w:i w:val="0"/>
      </w:rPr>
    </w:lvl>
    <w:lvl w:ilvl="8">
      <w:start w:val="1"/>
      <w:numFmt w:val="decimal"/>
      <w:lvlText w:val="%1.%2.%3.%4.%5.%6.%7.%8.%9."/>
      <w:lvlJc w:val="left"/>
      <w:pPr>
        <w:ind w:left="10033" w:hanging="1800"/>
      </w:pPr>
      <w:rPr>
        <w:i w:val="0"/>
      </w:rPr>
    </w:lvl>
  </w:abstractNum>
  <w:abstractNum w:abstractNumId="2" w15:restartNumberingAfterBreak="0">
    <w:nsid w:val="0AB74A1D"/>
    <w:multiLevelType w:val="multilevel"/>
    <w:tmpl w:val="069277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DCE4B5F"/>
    <w:multiLevelType w:val="multilevel"/>
    <w:tmpl w:val="6A54974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19946F8D"/>
    <w:multiLevelType w:val="multilevel"/>
    <w:tmpl w:val="9E189C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C65BE1"/>
    <w:multiLevelType w:val="multilevel"/>
    <w:tmpl w:val="3C921D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927"/>
        </w:tabs>
        <w:ind w:left="927"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6D2746"/>
    <w:multiLevelType w:val="multilevel"/>
    <w:tmpl w:val="9EC45A3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2606B59"/>
    <w:multiLevelType w:val="multilevel"/>
    <w:tmpl w:val="F3C0AA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2A4C519E"/>
    <w:multiLevelType w:val="multilevel"/>
    <w:tmpl w:val="DD86DF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37445B64"/>
    <w:multiLevelType w:val="multilevel"/>
    <w:tmpl w:val="8876B3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FC5739"/>
    <w:multiLevelType w:val="hybridMultilevel"/>
    <w:tmpl w:val="33663B94"/>
    <w:lvl w:ilvl="0" w:tplc="4FF290D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39458E1"/>
    <w:multiLevelType w:val="hybridMultilevel"/>
    <w:tmpl w:val="CDE449FA"/>
    <w:lvl w:ilvl="0" w:tplc="5AF022B4">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12" w15:restartNumberingAfterBreak="0">
    <w:nsid w:val="49E9303B"/>
    <w:multiLevelType w:val="multilevel"/>
    <w:tmpl w:val="F5BCBD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556F38C1"/>
    <w:multiLevelType w:val="multilevel"/>
    <w:tmpl w:val="13F0641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66951EFD"/>
    <w:multiLevelType w:val="multilevel"/>
    <w:tmpl w:val="0876F2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C0632F"/>
    <w:multiLevelType w:val="hybridMultilevel"/>
    <w:tmpl w:val="9C9C81A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 w:numId="2">
    <w:abstractNumId w:val="13"/>
  </w:num>
  <w:num w:numId="3">
    <w:abstractNumId w:val="8"/>
  </w:num>
  <w:num w:numId="4">
    <w:abstractNumId w:val="7"/>
  </w:num>
  <w:num w:numId="5">
    <w:abstractNumId w:val="6"/>
  </w:num>
  <w:num w:numId="6">
    <w:abstractNumId w:val="2"/>
  </w:num>
  <w:num w:numId="7">
    <w:abstractNumId w:val="1"/>
  </w:num>
  <w:num w:numId="8">
    <w:abstractNumId w:val="3"/>
  </w:num>
  <w:num w:numId="9">
    <w:abstractNumId w:val="12"/>
  </w:num>
  <w:num w:numId="10">
    <w:abstractNumId w:val="11"/>
  </w:num>
  <w:num w:numId="11">
    <w:abstractNumId w:val="5"/>
  </w:num>
  <w:num w:numId="12">
    <w:abstractNumId w:val="10"/>
  </w:num>
  <w:num w:numId="13">
    <w:abstractNumId w:val="14"/>
  </w:num>
  <w:num w:numId="14">
    <w:abstractNumId w:val="9"/>
  </w:num>
  <w:num w:numId="15">
    <w:abstractNumId w:val="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E3C"/>
    <w:rsid w:val="00022186"/>
    <w:rsid w:val="0002264E"/>
    <w:rsid w:val="00025772"/>
    <w:rsid w:val="00050178"/>
    <w:rsid w:val="000662A1"/>
    <w:rsid w:val="00082ABF"/>
    <w:rsid w:val="000A09BE"/>
    <w:rsid w:val="000A20D6"/>
    <w:rsid w:val="000A50D9"/>
    <w:rsid w:val="000B697C"/>
    <w:rsid w:val="000C6B75"/>
    <w:rsid w:val="000D412F"/>
    <w:rsid w:val="000E367C"/>
    <w:rsid w:val="000F264D"/>
    <w:rsid w:val="000F35A9"/>
    <w:rsid w:val="000F4E7B"/>
    <w:rsid w:val="0010566A"/>
    <w:rsid w:val="001138D4"/>
    <w:rsid w:val="001149FD"/>
    <w:rsid w:val="00117CED"/>
    <w:rsid w:val="00136AB8"/>
    <w:rsid w:val="0016528C"/>
    <w:rsid w:val="001742BA"/>
    <w:rsid w:val="00177F46"/>
    <w:rsid w:val="00187C68"/>
    <w:rsid w:val="00192772"/>
    <w:rsid w:val="00193D2E"/>
    <w:rsid w:val="00197695"/>
    <w:rsid w:val="001A6F13"/>
    <w:rsid w:val="001B1631"/>
    <w:rsid w:val="001B182D"/>
    <w:rsid w:val="001B2893"/>
    <w:rsid w:val="001B79F8"/>
    <w:rsid w:val="001E3D2A"/>
    <w:rsid w:val="00202D81"/>
    <w:rsid w:val="00223D86"/>
    <w:rsid w:val="00226D98"/>
    <w:rsid w:val="00250650"/>
    <w:rsid w:val="002521F9"/>
    <w:rsid w:val="00282671"/>
    <w:rsid w:val="002F1A5B"/>
    <w:rsid w:val="002F7F79"/>
    <w:rsid w:val="0031244B"/>
    <w:rsid w:val="003209A2"/>
    <w:rsid w:val="0032601E"/>
    <w:rsid w:val="00332C57"/>
    <w:rsid w:val="003771F2"/>
    <w:rsid w:val="003B534A"/>
    <w:rsid w:val="003D04BC"/>
    <w:rsid w:val="003F6DF8"/>
    <w:rsid w:val="003F7613"/>
    <w:rsid w:val="00404E0E"/>
    <w:rsid w:val="00432314"/>
    <w:rsid w:val="004342D4"/>
    <w:rsid w:val="00467CF3"/>
    <w:rsid w:val="004714A2"/>
    <w:rsid w:val="00495022"/>
    <w:rsid w:val="004B5AAE"/>
    <w:rsid w:val="00531FDF"/>
    <w:rsid w:val="005542CE"/>
    <w:rsid w:val="00563A7E"/>
    <w:rsid w:val="005A1133"/>
    <w:rsid w:val="005D3590"/>
    <w:rsid w:val="006053DA"/>
    <w:rsid w:val="00607FBD"/>
    <w:rsid w:val="006260A5"/>
    <w:rsid w:val="00643207"/>
    <w:rsid w:val="00667E50"/>
    <w:rsid w:val="00682460"/>
    <w:rsid w:val="0069682F"/>
    <w:rsid w:val="006B7223"/>
    <w:rsid w:val="006C36D6"/>
    <w:rsid w:val="006D1489"/>
    <w:rsid w:val="006D74A2"/>
    <w:rsid w:val="006E5249"/>
    <w:rsid w:val="006F1ED9"/>
    <w:rsid w:val="00707E3C"/>
    <w:rsid w:val="0072244F"/>
    <w:rsid w:val="007865AE"/>
    <w:rsid w:val="007A609D"/>
    <w:rsid w:val="007B79DB"/>
    <w:rsid w:val="007F38BD"/>
    <w:rsid w:val="007F3C8A"/>
    <w:rsid w:val="00801995"/>
    <w:rsid w:val="008076E6"/>
    <w:rsid w:val="00815A22"/>
    <w:rsid w:val="00834AF7"/>
    <w:rsid w:val="00836142"/>
    <w:rsid w:val="00842D2B"/>
    <w:rsid w:val="00850323"/>
    <w:rsid w:val="008507D6"/>
    <w:rsid w:val="00871291"/>
    <w:rsid w:val="008752BE"/>
    <w:rsid w:val="0087665A"/>
    <w:rsid w:val="008800E8"/>
    <w:rsid w:val="008A7C72"/>
    <w:rsid w:val="008B5CF2"/>
    <w:rsid w:val="008D68B1"/>
    <w:rsid w:val="008F2DB8"/>
    <w:rsid w:val="0091686A"/>
    <w:rsid w:val="009343F2"/>
    <w:rsid w:val="009369F7"/>
    <w:rsid w:val="00943BB0"/>
    <w:rsid w:val="009521C5"/>
    <w:rsid w:val="0099166E"/>
    <w:rsid w:val="009E7769"/>
    <w:rsid w:val="009F00FD"/>
    <w:rsid w:val="00A46E41"/>
    <w:rsid w:val="00A47C47"/>
    <w:rsid w:val="00AC1496"/>
    <w:rsid w:val="00AC4DBB"/>
    <w:rsid w:val="00AD1CFC"/>
    <w:rsid w:val="00AE0304"/>
    <w:rsid w:val="00AF3401"/>
    <w:rsid w:val="00B03C9C"/>
    <w:rsid w:val="00B065AA"/>
    <w:rsid w:val="00B31DD9"/>
    <w:rsid w:val="00B51208"/>
    <w:rsid w:val="00B61F60"/>
    <w:rsid w:val="00B64B04"/>
    <w:rsid w:val="00B6755D"/>
    <w:rsid w:val="00B76819"/>
    <w:rsid w:val="00BA6614"/>
    <w:rsid w:val="00BB1C5C"/>
    <w:rsid w:val="00BC0F2B"/>
    <w:rsid w:val="00BC5597"/>
    <w:rsid w:val="00BE40C3"/>
    <w:rsid w:val="00BF02FD"/>
    <w:rsid w:val="00C11FED"/>
    <w:rsid w:val="00C20CA6"/>
    <w:rsid w:val="00C30C4A"/>
    <w:rsid w:val="00C31689"/>
    <w:rsid w:val="00C35AB2"/>
    <w:rsid w:val="00C45EA5"/>
    <w:rsid w:val="00C570DE"/>
    <w:rsid w:val="00C93540"/>
    <w:rsid w:val="00CF644E"/>
    <w:rsid w:val="00D23527"/>
    <w:rsid w:val="00D73FE6"/>
    <w:rsid w:val="00DE2ECA"/>
    <w:rsid w:val="00DF0FF6"/>
    <w:rsid w:val="00E03F93"/>
    <w:rsid w:val="00E208EA"/>
    <w:rsid w:val="00E25AA9"/>
    <w:rsid w:val="00E442CD"/>
    <w:rsid w:val="00E5335D"/>
    <w:rsid w:val="00E653DE"/>
    <w:rsid w:val="00E813D5"/>
    <w:rsid w:val="00F056A1"/>
    <w:rsid w:val="00F10AC4"/>
    <w:rsid w:val="00F1196A"/>
    <w:rsid w:val="00F2229D"/>
    <w:rsid w:val="00F37630"/>
    <w:rsid w:val="00F4629D"/>
    <w:rsid w:val="00F4701E"/>
    <w:rsid w:val="00F7158F"/>
    <w:rsid w:val="00F92B63"/>
    <w:rsid w:val="00FA625A"/>
    <w:rsid w:val="00FB71CA"/>
    <w:rsid w:val="00FC15CB"/>
    <w:rsid w:val="00FC186D"/>
    <w:rsid w:val="00FD0D04"/>
    <w:rsid w:val="00FF3B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A57D348"/>
  <w15:docId w15:val="{F9E67631-1FCD-4122-902A-E9447AD88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paragraph" w:styleId="7">
    <w:name w:val="heading 7"/>
    <w:basedOn w:val="a"/>
    <w:next w:val="a"/>
    <w:link w:val="70"/>
    <w:uiPriority w:val="9"/>
    <w:unhideWhenUsed/>
    <w:qFormat/>
    <w:rsid w:val="00E208EA"/>
    <w:pPr>
      <w:keepNext/>
      <w:keepLines/>
      <w:spacing w:before="40" w:after="0"/>
      <w:outlineLvl w:val="6"/>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5"/>
    <w:uiPriority w:val="99"/>
    <w:unhideWhenUsed/>
    <w:qFormat/>
    <w:rsid w:val="00F241E3"/>
    <w:pPr>
      <w:spacing w:after="0" w:line="240" w:lineRule="auto"/>
    </w:pPr>
    <w:rPr>
      <w:sz w:val="20"/>
      <w:szCs w:val="20"/>
    </w:rPr>
  </w:style>
  <w:style w:type="character" w:customStyle="1" w:styleId="a5">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4"/>
    <w:uiPriority w:val="99"/>
    <w:rsid w:val="00F241E3"/>
    <w:rPr>
      <w:sz w:val="20"/>
      <w:szCs w:val="20"/>
    </w:rPr>
  </w:style>
  <w:style w:type="character" w:styleId="a6">
    <w:name w:val="footnote reference"/>
    <w:uiPriority w:val="99"/>
    <w:rsid w:val="00F241E3"/>
    <w:rPr>
      <w:rFonts w:cs="Times New Roman"/>
      <w:vertAlign w:val="superscript"/>
    </w:rPr>
  </w:style>
  <w:style w:type="character" w:styleId="a7">
    <w:name w:val="Emphasis"/>
    <w:qFormat/>
    <w:rsid w:val="00F241E3"/>
    <w:rPr>
      <w:rFonts w:cs="Times New Roman"/>
      <w:i/>
    </w:rPr>
  </w:style>
  <w:style w:type="paragraph" w:styleId="a8">
    <w:name w:val="Balloon Text"/>
    <w:basedOn w:val="a"/>
    <w:link w:val="a9"/>
    <w:uiPriority w:val="99"/>
    <w:semiHidden/>
    <w:unhideWhenUsed/>
    <w:rsid w:val="00D0529A"/>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D0529A"/>
    <w:rPr>
      <w:rFonts w:ascii="Segoe UI" w:hAnsi="Segoe UI" w:cs="Segoe UI"/>
      <w:sz w:val="18"/>
      <w:szCs w:val="18"/>
    </w:rPr>
  </w:style>
  <w:style w:type="paragraph" w:styleId="aa">
    <w:name w:val="endnote text"/>
    <w:basedOn w:val="a"/>
    <w:link w:val="ab"/>
    <w:uiPriority w:val="99"/>
    <w:semiHidden/>
    <w:unhideWhenUsed/>
    <w:rsid w:val="00E35341"/>
    <w:pPr>
      <w:spacing w:after="0" w:line="240" w:lineRule="auto"/>
    </w:pPr>
    <w:rPr>
      <w:sz w:val="20"/>
      <w:szCs w:val="20"/>
    </w:rPr>
  </w:style>
  <w:style w:type="character" w:customStyle="1" w:styleId="ab">
    <w:name w:val="Текст концевой сноски Знак"/>
    <w:basedOn w:val="a0"/>
    <w:link w:val="aa"/>
    <w:uiPriority w:val="99"/>
    <w:semiHidden/>
    <w:rsid w:val="00E35341"/>
    <w:rPr>
      <w:sz w:val="20"/>
      <w:szCs w:val="20"/>
    </w:rPr>
  </w:style>
  <w:style w:type="character" w:styleId="ac">
    <w:name w:val="endnote reference"/>
    <w:basedOn w:val="a0"/>
    <w:uiPriority w:val="99"/>
    <w:semiHidden/>
    <w:unhideWhenUsed/>
    <w:rsid w:val="00E35341"/>
    <w:rPr>
      <w:vertAlign w:val="superscript"/>
    </w:rPr>
  </w:style>
  <w:style w:type="paragraph" w:styleId="ad">
    <w:name w:val="List Paragraph"/>
    <w:basedOn w:val="a"/>
    <w:uiPriority w:val="34"/>
    <w:qFormat/>
    <w:rsid w:val="00786A6F"/>
    <w:pPr>
      <w:ind w:left="720"/>
      <w:contextualSpacing/>
    </w:pPr>
  </w:style>
  <w:style w:type="paragraph" w:styleId="ae">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
    <w:basedOn w:val="TableNormal0"/>
    <w:tblPr>
      <w:tblStyleRowBandSize w:val="1"/>
      <w:tblStyleColBandSize w:val="1"/>
      <w:tblCellMar>
        <w:left w:w="115" w:type="dxa"/>
        <w:right w:w="115" w:type="dxa"/>
      </w:tblCellMar>
    </w:tblPr>
  </w:style>
  <w:style w:type="table" w:customStyle="1" w:styleId="af0">
    <w:basedOn w:val="TableNormal0"/>
    <w:tblPr>
      <w:tblStyleRowBandSize w:val="1"/>
      <w:tblStyleColBandSize w:val="1"/>
      <w:tblCellMar>
        <w:left w:w="115" w:type="dxa"/>
        <w:right w:w="115" w:type="dxa"/>
      </w:tblCellMar>
    </w:tblPr>
  </w:style>
  <w:style w:type="table" w:customStyle="1" w:styleId="af1">
    <w:basedOn w:val="TableNormal0"/>
    <w:tblPr>
      <w:tblStyleRowBandSize w:val="1"/>
      <w:tblStyleColBandSize w:val="1"/>
      <w:tblCellMar>
        <w:left w:w="115" w:type="dxa"/>
        <w:right w:w="115" w:type="dxa"/>
      </w:tblCellMar>
    </w:tblPr>
  </w:style>
  <w:style w:type="table" w:customStyle="1" w:styleId="af2">
    <w:basedOn w:val="TableNormal0"/>
    <w:tblPr>
      <w:tblStyleRowBandSize w:val="1"/>
      <w:tblStyleColBandSize w:val="1"/>
      <w:tblCellMar>
        <w:left w:w="115" w:type="dxa"/>
        <w:right w:w="115" w:type="dxa"/>
      </w:tblCellMar>
    </w:tblPr>
  </w:style>
  <w:style w:type="table" w:customStyle="1" w:styleId="af3">
    <w:basedOn w:val="TableNormal0"/>
    <w:tblPr>
      <w:tblStyleRowBandSize w:val="1"/>
      <w:tblStyleColBandSize w:val="1"/>
      <w:tblCellMar>
        <w:left w:w="115" w:type="dxa"/>
        <w:right w:w="115" w:type="dxa"/>
      </w:tblCellMar>
    </w:tblPr>
  </w:style>
  <w:style w:type="table" w:customStyle="1" w:styleId="af4">
    <w:basedOn w:val="TableNormal0"/>
    <w:tblPr>
      <w:tblStyleRowBandSize w:val="1"/>
      <w:tblStyleColBandSize w:val="1"/>
      <w:tblCellMar>
        <w:left w:w="115" w:type="dxa"/>
        <w:right w:w="115" w:type="dxa"/>
      </w:tblCellMar>
    </w:tblPr>
  </w:style>
  <w:style w:type="table" w:customStyle="1" w:styleId="af5">
    <w:basedOn w:val="TableNormal0"/>
    <w:tblPr>
      <w:tblStyleRowBandSize w:val="1"/>
      <w:tblStyleColBandSize w:val="1"/>
      <w:tblCellMar>
        <w:left w:w="115" w:type="dxa"/>
        <w:right w:w="115" w:type="dxa"/>
      </w:tblCellMar>
    </w:tblPr>
  </w:style>
  <w:style w:type="table" w:customStyle="1" w:styleId="af6">
    <w:basedOn w:val="TableNormal0"/>
    <w:tblPr>
      <w:tblStyleRowBandSize w:val="1"/>
      <w:tblStyleColBandSize w:val="1"/>
      <w:tblCellMar>
        <w:left w:w="115" w:type="dxa"/>
        <w:right w:w="115" w:type="dxa"/>
      </w:tblCellMar>
    </w:tblPr>
  </w:style>
  <w:style w:type="table" w:customStyle="1" w:styleId="af7">
    <w:basedOn w:val="TableNormal0"/>
    <w:tblPr>
      <w:tblStyleRowBandSize w:val="1"/>
      <w:tblStyleColBandSize w:val="1"/>
      <w:tblCellMar>
        <w:left w:w="115" w:type="dxa"/>
        <w:right w:w="115" w:type="dxa"/>
      </w:tblCellMar>
    </w:tblPr>
  </w:style>
  <w:style w:type="table" w:customStyle="1" w:styleId="af8">
    <w:basedOn w:val="TableNormal0"/>
    <w:tblPr>
      <w:tblStyleRowBandSize w:val="1"/>
      <w:tblStyleColBandSize w:val="1"/>
      <w:tblCellMar>
        <w:left w:w="115" w:type="dxa"/>
        <w:right w:w="115" w:type="dxa"/>
      </w:tblCellMar>
    </w:tblPr>
  </w:style>
  <w:style w:type="table" w:customStyle="1" w:styleId="af9">
    <w:basedOn w:val="TableNormal0"/>
    <w:tblPr>
      <w:tblStyleRowBandSize w:val="1"/>
      <w:tblStyleColBandSize w:val="1"/>
      <w:tblCellMar>
        <w:left w:w="115" w:type="dxa"/>
        <w:right w:w="115" w:type="dxa"/>
      </w:tblCellMar>
    </w:tblPr>
  </w:style>
  <w:style w:type="table" w:customStyle="1" w:styleId="afa">
    <w:basedOn w:val="TableNormal0"/>
    <w:tblPr>
      <w:tblStyleRowBandSize w:val="1"/>
      <w:tblStyleColBandSize w:val="1"/>
      <w:tblCellMar>
        <w:left w:w="115" w:type="dxa"/>
        <w:right w:w="115" w:type="dxa"/>
      </w:tblCellMar>
    </w:tblPr>
  </w:style>
  <w:style w:type="table" w:customStyle="1" w:styleId="afb">
    <w:basedOn w:val="TableNormal0"/>
    <w:tblPr>
      <w:tblStyleRowBandSize w:val="1"/>
      <w:tblStyleColBandSize w:val="1"/>
      <w:tblCellMar>
        <w:left w:w="115" w:type="dxa"/>
        <w:right w:w="115" w:type="dxa"/>
      </w:tblCellMar>
    </w:tblPr>
  </w:style>
  <w:style w:type="table" w:customStyle="1" w:styleId="afc">
    <w:basedOn w:val="TableNormal0"/>
    <w:tblPr>
      <w:tblStyleRowBandSize w:val="1"/>
      <w:tblStyleColBandSize w:val="1"/>
      <w:tblCellMar>
        <w:left w:w="115" w:type="dxa"/>
        <w:right w:w="115" w:type="dxa"/>
      </w:tblCellMar>
    </w:tblPr>
  </w:style>
  <w:style w:type="character" w:customStyle="1" w:styleId="70">
    <w:name w:val="Заголовок 7 Знак"/>
    <w:basedOn w:val="a0"/>
    <w:link w:val="7"/>
    <w:uiPriority w:val="9"/>
    <w:rsid w:val="00E208EA"/>
    <w:rPr>
      <w:rFonts w:asciiTheme="majorHAnsi" w:eastAsiaTheme="majorEastAsia" w:hAnsiTheme="majorHAnsi" w:cstheme="majorBidi"/>
      <w:i/>
      <w:iCs/>
      <w:color w:val="1F3763" w:themeColor="accent1" w:themeShade="7F"/>
    </w:rPr>
  </w:style>
  <w:style w:type="paragraph" w:styleId="afd">
    <w:name w:val="TOC Heading"/>
    <w:basedOn w:val="1"/>
    <w:next w:val="a"/>
    <w:uiPriority w:val="39"/>
    <w:unhideWhenUsed/>
    <w:qFormat/>
    <w:rsid w:val="00AC1496"/>
    <w:pPr>
      <w:spacing w:before="240" w:after="0"/>
      <w:outlineLvl w:val="9"/>
    </w:pPr>
    <w:rPr>
      <w:rFonts w:asciiTheme="majorHAnsi" w:eastAsiaTheme="majorEastAsia" w:hAnsiTheme="majorHAnsi" w:cstheme="majorBidi"/>
      <w:b w:val="0"/>
      <w:color w:val="2F5496" w:themeColor="accent1" w:themeShade="BF"/>
      <w:sz w:val="32"/>
      <w:szCs w:val="32"/>
    </w:rPr>
  </w:style>
  <w:style w:type="paragraph" w:styleId="20">
    <w:name w:val="toc 2"/>
    <w:basedOn w:val="a"/>
    <w:next w:val="a"/>
    <w:autoRedefine/>
    <w:uiPriority w:val="39"/>
    <w:unhideWhenUsed/>
    <w:rsid w:val="002521F9"/>
    <w:pPr>
      <w:spacing w:after="100"/>
    </w:pPr>
    <w:rPr>
      <w:rFonts w:asciiTheme="minorHAnsi" w:eastAsiaTheme="minorEastAsia" w:hAnsiTheme="minorHAnsi" w:cs="Times New Roman"/>
    </w:rPr>
  </w:style>
  <w:style w:type="paragraph" w:styleId="10">
    <w:name w:val="toc 1"/>
    <w:basedOn w:val="a"/>
    <w:next w:val="a"/>
    <w:autoRedefine/>
    <w:uiPriority w:val="39"/>
    <w:unhideWhenUsed/>
    <w:rsid w:val="00C570DE"/>
    <w:pPr>
      <w:spacing w:after="100"/>
    </w:pPr>
    <w:rPr>
      <w:rFonts w:asciiTheme="minorHAnsi" w:eastAsiaTheme="minorEastAsia" w:hAnsiTheme="minorHAnsi" w:cs="Times New Roman"/>
    </w:rPr>
  </w:style>
  <w:style w:type="paragraph" w:styleId="30">
    <w:name w:val="toc 3"/>
    <w:basedOn w:val="a"/>
    <w:next w:val="a"/>
    <w:autoRedefine/>
    <w:uiPriority w:val="39"/>
    <w:unhideWhenUsed/>
    <w:rsid w:val="002521F9"/>
    <w:pPr>
      <w:spacing w:after="100"/>
    </w:pPr>
    <w:rPr>
      <w:rFonts w:asciiTheme="minorHAnsi" w:eastAsiaTheme="minorEastAsia" w:hAnsiTheme="minorHAnsi" w:cs="Times New Roman"/>
    </w:rPr>
  </w:style>
  <w:style w:type="paragraph" w:styleId="afe">
    <w:name w:val="header"/>
    <w:basedOn w:val="a"/>
    <w:link w:val="aff"/>
    <w:uiPriority w:val="99"/>
    <w:unhideWhenUsed/>
    <w:rsid w:val="00C570DE"/>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C570DE"/>
  </w:style>
  <w:style w:type="paragraph" w:styleId="aff0">
    <w:name w:val="footer"/>
    <w:basedOn w:val="a"/>
    <w:link w:val="aff1"/>
    <w:uiPriority w:val="99"/>
    <w:unhideWhenUsed/>
    <w:rsid w:val="00C570DE"/>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C570DE"/>
  </w:style>
  <w:style w:type="character" w:styleId="aff2">
    <w:name w:val="Hyperlink"/>
    <w:basedOn w:val="a0"/>
    <w:uiPriority w:val="99"/>
    <w:unhideWhenUsed/>
    <w:rsid w:val="0069682F"/>
    <w:rPr>
      <w:color w:val="0563C1" w:themeColor="hyperlink"/>
      <w:u w:val="single"/>
    </w:rPr>
  </w:style>
  <w:style w:type="character" w:styleId="aff3">
    <w:name w:val="Strong"/>
    <w:basedOn w:val="a0"/>
    <w:uiPriority w:val="22"/>
    <w:qFormat/>
    <w:rsid w:val="0019277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56428">
      <w:bodyDiv w:val="1"/>
      <w:marLeft w:val="0"/>
      <w:marRight w:val="0"/>
      <w:marTop w:val="0"/>
      <w:marBottom w:val="0"/>
      <w:divBdr>
        <w:top w:val="none" w:sz="0" w:space="0" w:color="auto"/>
        <w:left w:val="none" w:sz="0" w:space="0" w:color="auto"/>
        <w:bottom w:val="none" w:sz="0" w:space="0" w:color="auto"/>
        <w:right w:val="none" w:sz="0" w:space="0" w:color="auto"/>
      </w:divBdr>
    </w:div>
    <w:div w:id="142743512">
      <w:bodyDiv w:val="1"/>
      <w:marLeft w:val="0"/>
      <w:marRight w:val="0"/>
      <w:marTop w:val="0"/>
      <w:marBottom w:val="0"/>
      <w:divBdr>
        <w:top w:val="none" w:sz="0" w:space="0" w:color="auto"/>
        <w:left w:val="none" w:sz="0" w:space="0" w:color="auto"/>
        <w:bottom w:val="none" w:sz="0" w:space="0" w:color="auto"/>
        <w:right w:val="none" w:sz="0" w:space="0" w:color="auto"/>
      </w:divBdr>
    </w:div>
    <w:div w:id="671686218">
      <w:bodyDiv w:val="1"/>
      <w:marLeft w:val="0"/>
      <w:marRight w:val="0"/>
      <w:marTop w:val="0"/>
      <w:marBottom w:val="0"/>
      <w:divBdr>
        <w:top w:val="none" w:sz="0" w:space="0" w:color="auto"/>
        <w:left w:val="none" w:sz="0" w:space="0" w:color="auto"/>
        <w:bottom w:val="none" w:sz="0" w:space="0" w:color="auto"/>
        <w:right w:val="none" w:sz="0" w:space="0" w:color="auto"/>
      </w:divBdr>
    </w:div>
    <w:div w:id="740909973">
      <w:bodyDiv w:val="1"/>
      <w:marLeft w:val="0"/>
      <w:marRight w:val="0"/>
      <w:marTop w:val="0"/>
      <w:marBottom w:val="0"/>
      <w:divBdr>
        <w:top w:val="none" w:sz="0" w:space="0" w:color="auto"/>
        <w:left w:val="none" w:sz="0" w:space="0" w:color="auto"/>
        <w:bottom w:val="none" w:sz="0" w:space="0" w:color="auto"/>
        <w:right w:val="none" w:sz="0" w:space="0" w:color="auto"/>
      </w:divBdr>
    </w:div>
    <w:div w:id="857934051">
      <w:bodyDiv w:val="1"/>
      <w:marLeft w:val="0"/>
      <w:marRight w:val="0"/>
      <w:marTop w:val="0"/>
      <w:marBottom w:val="0"/>
      <w:divBdr>
        <w:top w:val="none" w:sz="0" w:space="0" w:color="auto"/>
        <w:left w:val="none" w:sz="0" w:space="0" w:color="auto"/>
        <w:bottom w:val="none" w:sz="0" w:space="0" w:color="auto"/>
        <w:right w:val="none" w:sz="0" w:space="0" w:color="auto"/>
      </w:divBdr>
    </w:div>
    <w:div w:id="860969172">
      <w:bodyDiv w:val="1"/>
      <w:marLeft w:val="0"/>
      <w:marRight w:val="0"/>
      <w:marTop w:val="0"/>
      <w:marBottom w:val="0"/>
      <w:divBdr>
        <w:top w:val="none" w:sz="0" w:space="0" w:color="auto"/>
        <w:left w:val="none" w:sz="0" w:space="0" w:color="auto"/>
        <w:bottom w:val="none" w:sz="0" w:space="0" w:color="auto"/>
        <w:right w:val="none" w:sz="0" w:space="0" w:color="auto"/>
      </w:divBdr>
    </w:div>
    <w:div w:id="1144008846">
      <w:bodyDiv w:val="1"/>
      <w:marLeft w:val="0"/>
      <w:marRight w:val="0"/>
      <w:marTop w:val="0"/>
      <w:marBottom w:val="0"/>
      <w:divBdr>
        <w:top w:val="none" w:sz="0" w:space="0" w:color="auto"/>
        <w:left w:val="none" w:sz="0" w:space="0" w:color="auto"/>
        <w:bottom w:val="none" w:sz="0" w:space="0" w:color="auto"/>
        <w:right w:val="none" w:sz="0" w:space="0" w:color="auto"/>
      </w:divBdr>
    </w:div>
    <w:div w:id="1450128251">
      <w:bodyDiv w:val="1"/>
      <w:marLeft w:val="0"/>
      <w:marRight w:val="0"/>
      <w:marTop w:val="0"/>
      <w:marBottom w:val="0"/>
      <w:divBdr>
        <w:top w:val="none" w:sz="0" w:space="0" w:color="auto"/>
        <w:left w:val="none" w:sz="0" w:space="0" w:color="auto"/>
        <w:bottom w:val="none" w:sz="0" w:space="0" w:color="auto"/>
        <w:right w:val="none" w:sz="0" w:space="0" w:color="auto"/>
      </w:divBdr>
    </w:div>
    <w:div w:id="1550722122">
      <w:bodyDiv w:val="1"/>
      <w:marLeft w:val="0"/>
      <w:marRight w:val="0"/>
      <w:marTop w:val="0"/>
      <w:marBottom w:val="0"/>
      <w:divBdr>
        <w:top w:val="none" w:sz="0" w:space="0" w:color="auto"/>
        <w:left w:val="none" w:sz="0" w:space="0" w:color="auto"/>
        <w:bottom w:val="none" w:sz="0" w:space="0" w:color="auto"/>
        <w:right w:val="none" w:sz="0" w:space="0" w:color="auto"/>
      </w:divBdr>
    </w:div>
    <w:div w:id="1576933158">
      <w:bodyDiv w:val="1"/>
      <w:marLeft w:val="0"/>
      <w:marRight w:val="0"/>
      <w:marTop w:val="0"/>
      <w:marBottom w:val="0"/>
      <w:divBdr>
        <w:top w:val="none" w:sz="0" w:space="0" w:color="auto"/>
        <w:left w:val="none" w:sz="0" w:space="0" w:color="auto"/>
        <w:bottom w:val="none" w:sz="0" w:space="0" w:color="auto"/>
        <w:right w:val="none" w:sz="0" w:space="0" w:color="auto"/>
      </w:divBdr>
    </w:div>
    <w:div w:id="1622493410">
      <w:bodyDiv w:val="1"/>
      <w:marLeft w:val="0"/>
      <w:marRight w:val="0"/>
      <w:marTop w:val="0"/>
      <w:marBottom w:val="0"/>
      <w:divBdr>
        <w:top w:val="none" w:sz="0" w:space="0" w:color="auto"/>
        <w:left w:val="none" w:sz="0" w:space="0" w:color="auto"/>
        <w:bottom w:val="none" w:sz="0" w:space="0" w:color="auto"/>
        <w:right w:val="none" w:sz="0" w:space="0" w:color="auto"/>
      </w:divBdr>
    </w:div>
    <w:div w:id="1932616886">
      <w:bodyDiv w:val="1"/>
      <w:marLeft w:val="0"/>
      <w:marRight w:val="0"/>
      <w:marTop w:val="0"/>
      <w:marBottom w:val="0"/>
      <w:divBdr>
        <w:top w:val="none" w:sz="0" w:space="0" w:color="auto"/>
        <w:left w:val="none" w:sz="0" w:space="0" w:color="auto"/>
        <w:bottom w:val="none" w:sz="0" w:space="0" w:color="auto"/>
        <w:right w:val="none" w:sz="0" w:space="0" w:color="auto"/>
      </w:divBdr>
    </w:div>
    <w:div w:id="20149899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go:gDocsCustomXmlDataStorage xmlns:go="http://customooxmlschemas.google.com/" xmlns:r="http://schemas.openxmlformats.org/officeDocument/2006/relationships">
  <go:docsCustomData xmlns:go="http://customooxmlschemas.google.com/" roundtripDataSignature="AMtx7mh44b/GjF1xIMrqSshfMTwqJtpTRg==">AMUW2mX3cMgBs2WYSdoIs7wYLS7+dW0vv5mFfrXcX/NZqpRKfud+JkwXGUdanaH1s36xkK0i8hd0BfIUIwXQP0rG0jKFeQ8IiaQp86uhB5FU//p6tLeyjZUa29OS/yC4gluUo/wKfJY8G5+xQR3SRq8E+kMpfMict8CtlDVKjz7ahvJ1ErXI8Fbl49lQRKrwWa/V3yfU74pzseo9qs/KL1uKpBPfjp8ki2PylG/KC2tnuXHHNX1jhTRKcnV/6UAVi4UA9hj6qTmRCfz5QWiCKSAwTqtpozTv7M6YD7AZwe8yUl49dG0vKDY=</go:docsCustomData>
</go:gDocsCustomXmlDataStorage>
</file>

<file path=customXml/itemProps1.xml><?xml version="1.0" encoding="utf-8"?>
<ds:datastoreItem xmlns:ds="http://schemas.openxmlformats.org/officeDocument/2006/customXml" ds:itemID="{C1E4BF2A-CC0F-4829-8B75-2EAA947BC7C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32</Pages>
  <Words>9492</Words>
  <Characters>54107</Characters>
  <Application>Microsoft Office Word</Application>
  <DocSecurity>0</DocSecurity>
  <Lines>450</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Макеева Галина</dc:creator>
  <cp:lastModifiedBy>user</cp:lastModifiedBy>
  <cp:revision>31</cp:revision>
  <cp:lastPrinted>2023-02-01T07:41:00Z</cp:lastPrinted>
  <dcterms:created xsi:type="dcterms:W3CDTF">2024-04-23T13:05:00Z</dcterms:created>
  <dcterms:modified xsi:type="dcterms:W3CDTF">2025-11-27T04:27:00Z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0x010100345EE56563918143A223683E62F6E03E</vt:lpwstr>
  </property>
</Properties>
</file>